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81577F">
        <w:rPr>
          <w:rFonts w:ascii="Times New Roman" w:hAnsi="Times New Roman" w:cs="Times New Roman"/>
          <w:sz w:val="32"/>
          <w:szCs w:val="32"/>
        </w:rPr>
        <w:t>Emily</w:t>
      </w:r>
      <w:r w:rsidR="00F27679">
        <w:rPr>
          <w:rFonts w:ascii="Times New Roman" w:hAnsi="Times New Roman" w:cs="Times New Roman"/>
          <w:sz w:val="32"/>
          <w:szCs w:val="32"/>
        </w:rPr>
        <w:t xml:space="preserve"> Dixon</w:t>
      </w:r>
      <w:r w:rsidRPr="00814278">
        <w:rPr>
          <w:rFonts w:ascii="Times New Roman" w:hAnsi="Times New Roman" w:cs="Times New Roman"/>
          <w:sz w:val="32"/>
          <w:szCs w:val="32"/>
        </w:rPr>
        <w:t xml:space="preserve">. I’m </w:t>
      </w:r>
      <w:r w:rsidR="00EB1FD2">
        <w:rPr>
          <w:rFonts w:ascii="Times New Roman" w:hAnsi="Times New Roman" w:cs="Times New Roman"/>
          <w:sz w:val="32"/>
          <w:szCs w:val="32"/>
        </w:rPr>
        <w:t xml:space="preserve">a </w:t>
      </w:r>
      <w:r w:rsidR="0081577F">
        <w:rPr>
          <w:rFonts w:ascii="Times New Roman" w:hAnsi="Times New Roman" w:cs="Times New Roman"/>
          <w:sz w:val="32"/>
          <w:szCs w:val="32"/>
        </w:rPr>
        <w:t>manager</w:t>
      </w:r>
      <w:r w:rsidR="00F9083E">
        <w:rPr>
          <w:rFonts w:ascii="Times New Roman" w:hAnsi="Times New Roman" w:cs="Times New Roman"/>
          <w:sz w:val="32"/>
          <w:szCs w:val="32"/>
        </w:rPr>
        <w:t xml:space="preserve"> for LLA</w:t>
      </w:r>
      <w:r w:rsidR="00BB483D" w:rsidRPr="00814278">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F9083E" w:rsidRDefault="00814278" w:rsidP="00F9083E">
      <w:pPr>
        <w:pStyle w:val="NoSpacing"/>
        <w:rPr>
          <w:rFonts w:ascii="Times New Roman" w:hAnsi="Times New Roman" w:cs="Times New Roman"/>
          <w:sz w:val="32"/>
          <w:szCs w:val="32"/>
        </w:rPr>
      </w:pPr>
    </w:p>
    <w:p w:rsidR="008002E9" w:rsidRPr="00F9083E" w:rsidRDefault="008002E9"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This episode of LLA Reports focuses on </w:t>
      </w:r>
      <w:r w:rsidR="00AE5D1F" w:rsidRPr="00F9083E">
        <w:rPr>
          <w:rFonts w:ascii="Times New Roman" w:hAnsi="Times New Roman" w:cs="Times New Roman"/>
          <w:sz w:val="32"/>
          <w:szCs w:val="32"/>
        </w:rPr>
        <w:t>our new</w:t>
      </w:r>
      <w:r w:rsidRPr="00F9083E">
        <w:rPr>
          <w:rFonts w:ascii="Times New Roman" w:hAnsi="Times New Roman" w:cs="Times New Roman"/>
          <w:sz w:val="32"/>
          <w:szCs w:val="32"/>
        </w:rPr>
        <w:t xml:space="preserve"> report titled “</w:t>
      </w:r>
      <w:r w:rsidR="0081577F">
        <w:rPr>
          <w:rFonts w:ascii="Times New Roman" w:hAnsi="Times New Roman" w:cs="Times New Roman"/>
          <w:sz w:val="32"/>
          <w:szCs w:val="32"/>
        </w:rPr>
        <w:t>Regulation of the Mental Health Counseling and Marriage and Family Therapy Professions</w:t>
      </w:r>
      <w:r w:rsidRPr="00F9083E">
        <w:rPr>
          <w:rFonts w:ascii="Times New Roman" w:hAnsi="Times New Roman" w:cs="Times New Roman"/>
          <w:sz w:val="32"/>
          <w:szCs w:val="32"/>
        </w:rPr>
        <w:t>.”</w:t>
      </w:r>
    </w:p>
    <w:p w:rsidR="008002E9" w:rsidRPr="00D6595F" w:rsidRDefault="008002E9" w:rsidP="00D6595F">
      <w:pPr>
        <w:pStyle w:val="NoSpacing"/>
        <w:rPr>
          <w:rFonts w:ascii="Times New Roman" w:hAnsi="Times New Roman" w:cs="Times New Roman"/>
          <w:sz w:val="32"/>
          <w:szCs w:val="32"/>
        </w:rPr>
      </w:pPr>
    </w:p>
    <w:p w:rsidR="008F465E" w:rsidRDefault="00D6595F" w:rsidP="00D6595F">
      <w:pPr>
        <w:pStyle w:val="NoSpacing"/>
        <w:rPr>
          <w:rFonts w:ascii="Times New Roman" w:hAnsi="Times New Roman" w:cs="Times New Roman"/>
          <w:sz w:val="32"/>
          <w:szCs w:val="32"/>
        </w:rPr>
      </w:pPr>
      <w:r w:rsidRPr="00D6595F">
        <w:rPr>
          <w:rFonts w:ascii="Times New Roman" w:hAnsi="Times New Roman" w:cs="Times New Roman"/>
          <w:sz w:val="32"/>
          <w:szCs w:val="32"/>
        </w:rPr>
        <w:t xml:space="preserve">This </w:t>
      </w:r>
      <w:r>
        <w:rPr>
          <w:rFonts w:ascii="Times New Roman" w:hAnsi="Times New Roman" w:cs="Times New Roman"/>
          <w:sz w:val="32"/>
          <w:szCs w:val="32"/>
        </w:rPr>
        <w:t xml:space="preserve">report </w:t>
      </w:r>
      <w:r w:rsidRPr="00D6595F">
        <w:rPr>
          <w:rFonts w:ascii="Times New Roman" w:hAnsi="Times New Roman" w:cs="Times New Roman"/>
          <w:sz w:val="32"/>
          <w:szCs w:val="32"/>
        </w:rPr>
        <w:t xml:space="preserve">provides the results of our performance audit of the Louisiana Licensed Professional Counselors Board of Examiners </w:t>
      </w:r>
      <w:r>
        <w:rPr>
          <w:rFonts w:ascii="Times New Roman" w:hAnsi="Times New Roman" w:cs="Times New Roman"/>
          <w:sz w:val="32"/>
          <w:szCs w:val="32"/>
        </w:rPr>
        <w:t xml:space="preserve">– or </w:t>
      </w:r>
      <w:r w:rsidR="00237AEE">
        <w:rPr>
          <w:rFonts w:ascii="Times New Roman" w:hAnsi="Times New Roman" w:cs="Times New Roman"/>
          <w:sz w:val="32"/>
          <w:szCs w:val="32"/>
        </w:rPr>
        <w:t xml:space="preserve">the </w:t>
      </w:r>
      <w:r>
        <w:rPr>
          <w:rFonts w:ascii="Times New Roman" w:hAnsi="Times New Roman" w:cs="Times New Roman"/>
          <w:sz w:val="32"/>
          <w:szCs w:val="32"/>
        </w:rPr>
        <w:t>Board</w:t>
      </w:r>
      <w:r w:rsidRPr="00D6595F">
        <w:rPr>
          <w:rFonts w:ascii="Times New Roman" w:hAnsi="Times New Roman" w:cs="Times New Roman"/>
          <w:sz w:val="32"/>
          <w:szCs w:val="32"/>
        </w:rPr>
        <w:t>.</w:t>
      </w:r>
      <w:r w:rsidR="00237AEE">
        <w:rPr>
          <w:rFonts w:ascii="Times New Roman" w:hAnsi="Times New Roman" w:cs="Times New Roman"/>
          <w:sz w:val="32"/>
          <w:szCs w:val="32"/>
        </w:rPr>
        <w:t xml:space="preserve"> </w:t>
      </w:r>
      <w:r w:rsidR="008F465E" w:rsidRPr="00D6595F">
        <w:rPr>
          <w:rFonts w:ascii="Times New Roman" w:hAnsi="Times New Roman" w:cs="Times New Roman"/>
          <w:sz w:val="32"/>
          <w:szCs w:val="32"/>
        </w:rPr>
        <w:t xml:space="preserve">The purpose of this audit was to evaluate whether </w:t>
      </w:r>
      <w:r>
        <w:rPr>
          <w:rFonts w:ascii="Times New Roman" w:hAnsi="Times New Roman" w:cs="Times New Roman"/>
          <w:sz w:val="32"/>
          <w:szCs w:val="32"/>
        </w:rPr>
        <w:t xml:space="preserve">the Board </w:t>
      </w:r>
      <w:r w:rsidR="008F465E" w:rsidRPr="00D6595F">
        <w:rPr>
          <w:rFonts w:ascii="Times New Roman" w:hAnsi="Times New Roman" w:cs="Times New Roman"/>
          <w:sz w:val="32"/>
          <w:szCs w:val="32"/>
        </w:rPr>
        <w:t xml:space="preserve">effectively regulated the mental health counseling and marriage and family therapy professions during fiscal years 2019 through 2021. </w:t>
      </w:r>
    </w:p>
    <w:p w:rsidR="003D6BF3" w:rsidRPr="003D6BF3" w:rsidRDefault="003D6BF3" w:rsidP="003D6BF3">
      <w:pPr>
        <w:pStyle w:val="NoSpacing"/>
        <w:rPr>
          <w:rFonts w:ascii="Times New Roman" w:hAnsi="Times New Roman" w:cs="Times New Roman"/>
          <w:sz w:val="32"/>
          <w:szCs w:val="32"/>
        </w:rPr>
      </w:pPr>
    </w:p>
    <w:p w:rsidR="008C41F4" w:rsidRDefault="003D6BF3" w:rsidP="003D6BF3">
      <w:pPr>
        <w:pStyle w:val="NoSpacing"/>
        <w:rPr>
          <w:rFonts w:ascii="Times New Roman" w:hAnsi="Times New Roman" w:cs="Times New Roman"/>
          <w:sz w:val="32"/>
          <w:szCs w:val="32"/>
        </w:rPr>
      </w:pPr>
      <w:r>
        <w:rPr>
          <w:rFonts w:ascii="Times New Roman" w:hAnsi="Times New Roman" w:cs="Times New Roman"/>
          <w:sz w:val="32"/>
          <w:szCs w:val="32"/>
        </w:rPr>
        <w:t xml:space="preserve">The Board </w:t>
      </w:r>
      <w:r w:rsidRPr="003D6BF3">
        <w:rPr>
          <w:rFonts w:ascii="Times New Roman" w:hAnsi="Times New Roman" w:cs="Times New Roman"/>
          <w:sz w:val="32"/>
          <w:szCs w:val="32"/>
        </w:rPr>
        <w:t>was established</w:t>
      </w:r>
      <w:r>
        <w:rPr>
          <w:rFonts w:ascii="Times New Roman" w:hAnsi="Times New Roman" w:cs="Times New Roman"/>
          <w:sz w:val="32"/>
          <w:szCs w:val="32"/>
        </w:rPr>
        <w:t xml:space="preserve"> </w:t>
      </w:r>
      <w:r w:rsidRPr="003D6BF3">
        <w:rPr>
          <w:rFonts w:ascii="Times New Roman" w:hAnsi="Times New Roman" w:cs="Times New Roman"/>
          <w:sz w:val="32"/>
          <w:szCs w:val="32"/>
        </w:rPr>
        <w:t>in 1987</w:t>
      </w:r>
      <w:r>
        <w:rPr>
          <w:rFonts w:ascii="Times New Roman" w:hAnsi="Times New Roman" w:cs="Times New Roman"/>
          <w:sz w:val="32"/>
          <w:szCs w:val="32"/>
        </w:rPr>
        <w:t xml:space="preserve"> to license</w:t>
      </w:r>
      <w:r w:rsidRPr="003D6BF3">
        <w:rPr>
          <w:rFonts w:ascii="Times New Roman" w:hAnsi="Times New Roman" w:cs="Times New Roman"/>
          <w:sz w:val="32"/>
          <w:szCs w:val="32"/>
        </w:rPr>
        <w:t xml:space="preserve"> all individuals who engage in mental health counseling and </w:t>
      </w:r>
      <w:r>
        <w:rPr>
          <w:rFonts w:ascii="Times New Roman" w:hAnsi="Times New Roman" w:cs="Times New Roman"/>
          <w:sz w:val="32"/>
          <w:szCs w:val="32"/>
        </w:rPr>
        <w:t>to take</w:t>
      </w:r>
      <w:r w:rsidRPr="003D6BF3">
        <w:rPr>
          <w:rFonts w:ascii="Times New Roman" w:hAnsi="Times New Roman" w:cs="Times New Roman"/>
          <w:sz w:val="32"/>
          <w:szCs w:val="32"/>
        </w:rPr>
        <w:t xml:space="preserve"> appropriate action, such as revoking or suspending a license, if it identifie</w:t>
      </w:r>
      <w:r>
        <w:rPr>
          <w:rFonts w:ascii="Times New Roman" w:hAnsi="Times New Roman" w:cs="Times New Roman"/>
          <w:sz w:val="32"/>
          <w:szCs w:val="32"/>
        </w:rPr>
        <w:t>d</w:t>
      </w:r>
      <w:r w:rsidRPr="003D6BF3">
        <w:rPr>
          <w:rFonts w:ascii="Times New Roman" w:hAnsi="Times New Roman" w:cs="Times New Roman"/>
          <w:sz w:val="32"/>
          <w:szCs w:val="32"/>
        </w:rPr>
        <w:t xml:space="preserve"> violations. </w:t>
      </w:r>
    </w:p>
    <w:p w:rsidR="008C41F4" w:rsidRDefault="008C41F4" w:rsidP="003D6BF3">
      <w:pPr>
        <w:pStyle w:val="NoSpacing"/>
        <w:rPr>
          <w:rFonts w:ascii="Times New Roman" w:hAnsi="Times New Roman" w:cs="Times New Roman"/>
          <w:sz w:val="32"/>
          <w:szCs w:val="32"/>
        </w:rPr>
      </w:pPr>
    </w:p>
    <w:p w:rsidR="003D6BF3" w:rsidRDefault="003D6BF3" w:rsidP="003D6BF3">
      <w:pPr>
        <w:pStyle w:val="NoSpacing"/>
        <w:rPr>
          <w:rFonts w:ascii="Times New Roman" w:hAnsi="Times New Roman" w:cs="Times New Roman"/>
          <w:sz w:val="32"/>
          <w:szCs w:val="32"/>
        </w:rPr>
      </w:pPr>
      <w:r>
        <w:rPr>
          <w:rFonts w:ascii="Times New Roman" w:hAnsi="Times New Roman" w:cs="Times New Roman"/>
          <w:sz w:val="32"/>
          <w:szCs w:val="32"/>
        </w:rPr>
        <w:t xml:space="preserve">In 2001, the Board was given the additional responsibility of </w:t>
      </w:r>
      <w:r w:rsidRPr="003D6BF3">
        <w:rPr>
          <w:rFonts w:ascii="Times New Roman" w:hAnsi="Times New Roman" w:cs="Times New Roman"/>
          <w:sz w:val="32"/>
          <w:szCs w:val="32"/>
        </w:rPr>
        <w:t xml:space="preserve">regulating the practice of marriage and family therapy, </w:t>
      </w:r>
      <w:r>
        <w:rPr>
          <w:rFonts w:ascii="Times New Roman" w:hAnsi="Times New Roman" w:cs="Times New Roman"/>
          <w:sz w:val="32"/>
          <w:szCs w:val="32"/>
        </w:rPr>
        <w:t xml:space="preserve">and in 2014, it was also given the responsibility of regulating </w:t>
      </w:r>
      <w:r w:rsidRPr="003D6BF3">
        <w:rPr>
          <w:rFonts w:ascii="Times New Roman" w:hAnsi="Times New Roman" w:cs="Times New Roman"/>
          <w:sz w:val="32"/>
          <w:szCs w:val="32"/>
        </w:rPr>
        <w:t>provisional</w:t>
      </w:r>
      <w:r>
        <w:rPr>
          <w:rFonts w:ascii="Times New Roman" w:hAnsi="Times New Roman" w:cs="Times New Roman"/>
          <w:sz w:val="32"/>
          <w:szCs w:val="32"/>
        </w:rPr>
        <w:t xml:space="preserve"> </w:t>
      </w:r>
      <w:r w:rsidRPr="003D6BF3">
        <w:rPr>
          <w:rFonts w:ascii="Times New Roman" w:hAnsi="Times New Roman" w:cs="Times New Roman"/>
          <w:sz w:val="32"/>
          <w:szCs w:val="32"/>
        </w:rPr>
        <w:t xml:space="preserve">professional counselors and provisional marriage and family therapists. </w:t>
      </w:r>
    </w:p>
    <w:p w:rsidR="003D6BF3" w:rsidRPr="003D6BF3" w:rsidRDefault="003D6BF3" w:rsidP="003D6BF3">
      <w:pPr>
        <w:pStyle w:val="NoSpacing"/>
        <w:rPr>
          <w:rFonts w:ascii="Times New Roman" w:hAnsi="Times New Roman" w:cs="Times New Roman"/>
          <w:sz w:val="32"/>
          <w:szCs w:val="32"/>
        </w:rPr>
      </w:pPr>
    </w:p>
    <w:p w:rsidR="003D6BF3" w:rsidRPr="003D6BF3" w:rsidRDefault="003D6BF3" w:rsidP="003D6BF3">
      <w:pPr>
        <w:pStyle w:val="NoSpacing"/>
        <w:rPr>
          <w:rFonts w:ascii="Times New Roman" w:hAnsi="Times New Roman" w:cs="Times New Roman"/>
          <w:sz w:val="32"/>
          <w:szCs w:val="32"/>
        </w:rPr>
      </w:pPr>
      <w:r w:rsidRPr="003D6BF3">
        <w:rPr>
          <w:rFonts w:ascii="Times New Roman" w:hAnsi="Times New Roman" w:cs="Times New Roman"/>
          <w:sz w:val="32"/>
          <w:szCs w:val="32"/>
        </w:rPr>
        <w:t xml:space="preserve">As of October 2021, </w:t>
      </w:r>
      <w:r>
        <w:rPr>
          <w:rFonts w:ascii="Times New Roman" w:hAnsi="Times New Roman" w:cs="Times New Roman"/>
          <w:sz w:val="32"/>
          <w:szCs w:val="32"/>
        </w:rPr>
        <w:t>the Board</w:t>
      </w:r>
      <w:r w:rsidRPr="003D6BF3">
        <w:rPr>
          <w:rFonts w:ascii="Times New Roman" w:hAnsi="Times New Roman" w:cs="Times New Roman"/>
          <w:sz w:val="32"/>
          <w:szCs w:val="32"/>
        </w:rPr>
        <w:t xml:space="preserve"> regulated 5,762 professional counselors, 1,400 provisional professional counselors, 1,153 marriage and family therapists, and 108 provisional marriage and family therapists.</w:t>
      </w:r>
    </w:p>
    <w:p w:rsidR="003D6BF3" w:rsidRPr="003D6BF3" w:rsidRDefault="003D6BF3" w:rsidP="003D6BF3">
      <w:pPr>
        <w:pStyle w:val="NoSpacing"/>
        <w:rPr>
          <w:rFonts w:ascii="Times New Roman" w:hAnsi="Times New Roman" w:cs="Times New Roman"/>
          <w:sz w:val="32"/>
          <w:szCs w:val="32"/>
        </w:rPr>
      </w:pPr>
      <w:r w:rsidRPr="003D6BF3">
        <w:rPr>
          <w:rFonts w:ascii="Times New Roman" w:hAnsi="Times New Roman" w:cs="Times New Roman"/>
          <w:sz w:val="32"/>
          <w:szCs w:val="32"/>
        </w:rPr>
        <w:t xml:space="preserve"> </w:t>
      </w:r>
    </w:p>
    <w:p w:rsidR="008F465E" w:rsidRPr="00D6595F" w:rsidRDefault="008F465E" w:rsidP="00D6595F">
      <w:pPr>
        <w:pStyle w:val="NoSpacing"/>
        <w:rPr>
          <w:rFonts w:ascii="Times New Roman" w:hAnsi="Times New Roman" w:cs="Times New Roman"/>
          <w:sz w:val="32"/>
          <w:szCs w:val="32"/>
        </w:rPr>
      </w:pPr>
      <w:r w:rsidRPr="00D6595F">
        <w:rPr>
          <w:rFonts w:ascii="Times New Roman" w:hAnsi="Times New Roman" w:cs="Times New Roman"/>
          <w:sz w:val="32"/>
          <w:szCs w:val="32"/>
        </w:rPr>
        <w:t xml:space="preserve">Overall, we found </w:t>
      </w:r>
      <w:r w:rsidR="00D6595F">
        <w:rPr>
          <w:rFonts w:ascii="Times New Roman" w:hAnsi="Times New Roman" w:cs="Times New Roman"/>
          <w:sz w:val="32"/>
          <w:szCs w:val="32"/>
        </w:rPr>
        <w:t>the Board</w:t>
      </w:r>
      <w:r w:rsidRPr="00D6595F">
        <w:rPr>
          <w:rFonts w:ascii="Times New Roman" w:hAnsi="Times New Roman" w:cs="Times New Roman"/>
          <w:sz w:val="32"/>
          <w:szCs w:val="32"/>
        </w:rPr>
        <w:t xml:space="preserve"> has regulatory processes that comply with state law and conform to most best practices. However, we found </w:t>
      </w:r>
      <w:r w:rsidR="00237AEE">
        <w:rPr>
          <w:rFonts w:ascii="Times New Roman" w:hAnsi="Times New Roman" w:cs="Times New Roman"/>
          <w:sz w:val="32"/>
          <w:szCs w:val="32"/>
        </w:rPr>
        <w:t>it</w:t>
      </w:r>
      <w:r w:rsidRPr="00D6595F">
        <w:rPr>
          <w:rFonts w:ascii="Times New Roman" w:hAnsi="Times New Roman" w:cs="Times New Roman"/>
          <w:sz w:val="32"/>
          <w:szCs w:val="32"/>
        </w:rPr>
        <w:t xml:space="preserve"> needs to strengthen some aspects of its licensing activities to better </w:t>
      </w:r>
      <w:r w:rsidRPr="00D6595F">
        <w:rPr>
          <w:rFonts w:ascii="Times New Roman" w:hAnsi="Times New Roman" w:cs="Times New Roman"/>
          <w:sz w:val="32"/>
          <w:szCs w:val="32"/>
        </w:rPr>
        <w:lastRenderedPageBreak/>
        <w:t xml:space="preserve">protect the public and </w:t>
      </w:r>
      <w:r w:rsidR="00F27679">
        <w:rPr>
          <w:rFonts w:ascii="Times New Roman" w:hAnsi="Times New Roman" w:cs="Times New Roman"/>
          <w:sz w:val="32"/>
          <w:szCs w:val="32"/>
        </w:rPr>
        <w:t xml:space="preserve">to </w:t>
      </w:r>
      <w:r w:rsidRPr="00D6595F">
        <w:rPr>
          <w:rFonts w:ascii="Times New Roman" w:hAnsi="Times New Roman" w:cs="Times New Roman"/>
          <w:sz w:val="32"/>
          <w:szCs w:val="32"/>
        </w:rPr>
        <w:t xml:space="preserve">ensure licensees comply with the Louisiana Mental Health Counselor Licensing Act. </w:t>
      </w:r>
    </w:p>
    <w:p w:rsidR="008F465E" w:rsidRPr="00D6595F" w:rsidRDefault="008F465E" w:rsidP="00D6595F">
      <w:pPr>
        <w:pStyle w:val="NoSpacing"/>
        <w:rPr>
          <w:rFonts w:ascii="Times New Roman" w:hAnsi="Times New Roman" w:cs="Times New Roman"/>
          <w:sz w:val="32"/>
          <w:szCs w:val="32"/>
        </w:rPr>
      </w:pPr>
    </w:p>
    <w:p w:rsidR="00237AEE" w:rsidRDefault="008C41F4" w:rsidP="00D6595F">
      <w:pPr>
        <w:pStyle w:val="NoSpacing"/>
        <w:rPr>
          <w:rFonts w:ascii="Times New Roman" w:hAnsi="Times New Roman" w:cs="Times New Roman"/>
          <w:sz w:val="32"/>
          <w:szCs w:val="32"/>
        </w:rPr>
      </w:pPr>
      <w:r>
        <w:rPr>
          <w:rFonts w:ascii="Times New Roman" w:hAnsi="Times New Roman" w:cs="Times New Roman"/>
          <w:sz w:val="32"/>
          <w:szCs w:val="32"/>
        </w:rPr>
        <w:t>Specifically, we found that a</w:t>
      </w:r>
      <w:r w:rsidR="008F465E" w:rsidRPr="00D6595F">
        <w:rPr>
          <w:rFonts w:ascii="Times New Roman" w:hAnsi="Times New Roman" w:cs="Times New Roman"/>
          <w:sz w:val="32"/>
          <w:szCs w:val="32"/>
        </w:rPr>
        <w:t xml:space="preserve">lthough state law </w:t>
      </w:r>
      <w:r w:rsidR="00237AEE">
        <w:rPr>
          <w:rFonts w:ascii="Times New Roman" w:hAnsi="Times New Roman" w:cs="Times New Roman"/>
          <w:sz w:val="32"/>
          <w:szCs w:val="32"/>
        </w:rPr>
        <w:t>gave</w:t>
      </w:r>
      <w:r w:rsidR="008F465E" w:rsidRPr="00D6595F">
        <w:rPr>
          <w:rFonts w:ascii="Times New Roman" w:hAnsi="Times New Roman" w:cs="Times New Roman"/>
          <w:sz w:val="32"/>
          <w:szCs w:val="32"/>
        </w:rPr>
        <w:t xml:space="preserve"> </w:t>
      </w:r>
      <w:r w:rsidR="00D6595F">
        <w:rPr>
          <w:rFonts w:ascii="Times New Roman" w:hAnsi="Times New Roman" w:cs="Times New Roman"/>
          <w:sz w:val="32"/>
          <w:szCs w:val="32"/>
        </w:rPr>
        <w:t>the Board</w:t>
      </w:r>
      <w:r w:rsidR="008F465E" w:rsidRPr="00D6595F">
        <w:rPr>
          <w:rFonts w:ascii="Times New Roman" w:hAnsi="Times New Roman" w:cs="Times New Roman"/>
          <w:sz w:val="32"/>
          <w:szCs w:val="32"/>
        </w:rPr>
        <w:t xml:space="preserve"> the authority to conduct background checks on license applicants </w:t>
      </w:r>
      <w:r>
        <w:rPr>
          <w:rFonts w:ascii="Times New Roman" w:hAnsi="Times New Roman" w:cs="Times New Roman"/>
          <w:sz w:val="32"/>
          <w:szCs w:val="32"/>
        </w:rPr>
        <w:t xml:space="preserve">beginning </w:t>
      </w:r>
      <w:r w:rsidR="008F465E" w:rsidRPr="00D6595F">
        <w:rPr>
          <w:rFonts w:ascii="Times New Roman" w:hAnsi="Times New Roman" w:cs="Times New Roman"/>
          <w:sz w:val="32"/>
          <w:szCs w:val="32"/>
        </w:rPr>
        <w:t xml:space="preserve">in January 2014, </w:t>
      </w:r>
      <w:r w:rsidR="00D6595F">
        <w:rPr>
          <w:rFonts w:ascii="Times New Roman" w:hAnsi="Times New Roman" w:cs="Times New Roman"/>
          <w:sz w:val="32"/>
          <w:szCs w:val="32"/>
        </w:rPr>
        <w:t>it</w:t>
      </w:r>
      <w:r w:rsidR="008F465E" w:rsidRPr="00D6595F">
        <w:rPr>
          <w:rFonts w:ascii="Times New Roman" w:hAnsi="Times New Roman" w:cs="Times New Roman"/>
          <w:sz w:val="32"/>
          <w:szCs w:val="32"/>
        </w:rPr>
        <w:t xml:space="preserve"> did not start</w:t>
      </w:r>
      <w:r w:rsidR="00D6595F">
        <w:rPr>
          <w:rFonts w:ascii="Times New Roman" w:hAnsi="Times New Roman" w:cs="Times New Roman"/>
          <w:sz w:val="32"/>
          <w:szCs w:val="32"/>
        </w:rPr>
        <w:t xml:space="preserve"> c</w:t>
      </w:r>
      <w:r w:rsidR="008F465E" w:rsidRPr="00D6595F">
        <w:rPr>
          <w:rFonts w:ascii="Times New Roman" w:hAnsi="Times New Roman" w:cs="Times New Roman"/>
          <w:sz w:val="32"/>
          <w:szCs w:val="32"/>
        </w:rPr>
        <w:t xml:space="preserve">hecks for </w:t>
      </w:r>
      <w:r w:rsidR="00D6595F">
        <w:rPr>
          <w:rFonts w:ascii="Times New Roman" w:hAnsi="Times New Roman" w:cs="Times New Roman"/>
          <w:sz w:val="32"/>
          <w:szCs w:val="32"/>
        </w:rPr>
        <w:t xml:space="preserve">new </w:t>
      </w:r>
      <w:r w:rsidR="008F465E" w:rsidRPr="00D6595F">
        <w:rPr>
          <w:rFonts w:ascii="Times New Roman" w:hAnsi="Times New Roman" w:cs="Times New Roman"/>
          <w:sz w:val="32"/>
          <w:szCs w:val="32"/>
        </w:rPr>
        <w:t>applicants until January 2019</w:t>
      </w:r>
      <w:r>
        <w:rPr>
          <w:rFonts w:ascii="Times New Roman" w:hAnsi="Times New Roman" w:cs="Times New Roman"/>
          <w:sz w:val="32"/>
          <w:szCs w:val="32"/>
        </w:rPr>
        <w:t xml:space="preserve">, </w:t>
      </w:r>
      <w:r w:rsidR="008F465E" w:rsidRPr="00D6595F">
        <w:rPr>
          <w:rFonts w:ascii="Times New Roman" w:hAnsi="Times New Roman" w:cs="Times New Roman"/>
          <w:sz w:val="32"/>
          <w:szCs w:val="32"/>
        </w:rPr>
        <w:t>and</w:t>
      </w:r>
      <w:r>
        <w:rPr>
          <w:rFonts w:ascii="Times New Roman" w:hAnsi="Times New Roman" w:cs="Times New Roman"/>
          <w:sz w:val="32"/>
          <w:szCs w:val="32"/>
        </w:rPr>
        <w:t xml:space="preserve"> it</w:t>
      </w:r>
      <w:r w:rsidR="008F465E" w:rsidRPr="00D6595F">
        <w:rPr>
          <w:rFonts w:ascii="Times New Roman" w:hAnsi="Times New Roman" w:cs="Times New Roman"/>
          <w:sz w:val="32"/>
          <w:szCs w:val="32"/>
        </w:rPr>
        <w:t xml:space="preserve"> has </w:t>
      </w:r>
      <w:r>
        <w:rPr>
          <w:rFonts w:ascii="Times New Roman" w:hAnsi="Times New Roman" w:cs="Times New Roman"/>
          <w:sz w:val="32"/>
          <w:szCs w:val="32"/>
        </w:rPr>
        <w:t>not yet started</w:t>
      </w:r>
      <w:r w:rsidR="008F465E" w:rsidRPr="00D6595F">
        <w:rPr>
          <w:rFonts w:ascii="Times New Roman" w:hAnsi="Times New Roman" w:cs="Times New Roman"/>
          <w:sz w:val="32"/>
          <w:szCs w:val="32"/>
        </w:rPr>
        <w:t xml:space="preserve"> checks for individuals renewing their licenses. </w:t>
      </w:r>
    </w:p>
    <w:p w:rsidR="00237AEE" w:rsidRDefault="00237AEE" w:rsidP="00D6595F">
      <w:pPr>
        <w:pStyle w:val="NoSpacing"/>
        <w:rPr>
          <w:rFonts w:ascii="Times New Roman" w:hAnsi="Times New Roman" w:cs="Times New Roman"/>
          <w:sz w:val="32"/>
          <w:szCs w:val="32"/>
        </w:rPr>
      </w:pPr>
    </w:p>
    <w:p w:rsidR="008F465E" w:rsidRPr="00D6595F" w:rsidRDefault="008F465E" w:rsidP="00D6595F">
      <w:pPr>
        <w:pStyle w:val="NoSpacing"/>
        <w:rPr>
          <w:rFonts w:ascii="Times New Roman" w:hAnsi="Times New Roman" w:cs="Times New Roman"/>
          <w:b/>
          <w:sz w:val="32"/>
          <w:szCs w:val="32"/>
        </w:rPr>
      </w:pPr>
      <w:r w:rsidRPr="00D6595F">
        <w:rPr>
          <w:rFonts w:ascii="Times New Roman" w:hAnsi="Times New Roman" w:cs="Times New Roman"/>
          <w:sz w:val="32"/>
          <w:szCs w:val="32"/>
        </w:rPr>
        <w:t xml:space="preserve">As a result, </w:t>
      </w:r>
      <w:r w:rsidR="00237AEE">
        <w:rPr>
          <w:rFonts w:ascii="Times New Roman" w:hAnsi="Times New Roman" w:cs="Times New Roman"/>
          <w:sz w:val="32"/>
          <w:szCs w:val="32"/>
        </w:rPr>
        <w:t>about 6</w:t>
      </w:r>
      <w:r w:rsidR="003E5843">
        <w:rPr>
          <w:rFonts w:ascii="Times New Roman" w:hAnsi="Times New Roman" w:cs="Times New Roman"/>
          <w:sz w:val="32"/>
          <w:szCs w:val="32"/>
        </w:rPr>
        <w:t>9</w:t>
      </w:r>
      <w:bookmarkStart w:id="0" w:name="_GoBack"/>
      <w:bookmarkEnd w:id="0"/>
      <w:r w:rsidR="00237AEE">
        <w:rPr>
          <w:rFonts w:ascii="Times New Roman" w:hAnsi="Times New Roman" w:cs="Times New Roman"/>
          <w:sz w:val="32"/>
          <w:szCs w:val="32"/>
        </w:rPr>
        <w:t xml:space="preserve"> percent </w:t>
      </w:r>
      <w:r w:rsidRPr="00D6595F">
        <w:rPr>
          <w:rFonts w:ascii="Times New Roman" w:hAnsi="Times New Roman" w:cs="Times New Roman"/>
          <w:sz w:val="32"/>
          <w:szCs w:val="32"/>
        </w:rPr>
        <w:t xml:space="preserve">of </w:t>
      </w:r>
      <w:r w:rsidR="00F27679">
        <w:rPr>
          <w:rFonts w:ascii="Times New Roman" w:hAnsi="Times New Roman" w:cs="Times New Roman"/>
          <w:sz w:val="32"/>
          <w:szCs w:val="32"/>
        </w:rPr>
        <w:t xml:space="preserve">the state’s </w:t>
      </w:r>
      <w:r w:rsidR="003D6BF3">
        <w:rPr>
          <w:rFonts w:ascii="Times New Roman" w:hAnsi="Times New Roman" w:cs="Times New Roman"/>
          <w:sz w:val="32"/>
          <w:szCs w:val="32"/>
        </w:rPr>
        <w:t xml:space="preserve">5,223 </w:t>
      </w:r>
      <w:r w:rsidRPr="00D6595F">
        <w:rPr>
          <w:rFonts w:ascii="Times New Roman" w:hAnsi="Times New Roman" w:cs="Times New Roman"/>
          <w:sz w:val="32"/>
          <w:szCs w:val="32"/>
        </w:rPr>
        <w:t>current licensees had not had background checks as of June 2021.</w:t>
      </w:r>
      <w:r w:rsidRPr="00D6595F">
        <w:rPr>
          <w:rFonts w:ascii="Times New Roman" w:hAnsi="Times New Roman" w:cs="Times New Roman"/>
          <w:b/>
          <w:sz w:val="32"/>
          <w:szCs w:val="32"/>
        </w:rPr>
        <w:t xml:space="preserve"> </w:t>
      </w:r>
    </w:p>
    <w:p w:rsidR="008F465E" w:rsidRPr="00D6595F" w:rsidRDefault="008F465E" w:rsidP="00D6595F">
      <w:pPr>
        <w:pStyle w:val="NoSpacing"/>
        <w:rPr>
          <w:rFonts w:ascii="Times New Roman" w:hAnsi="Times New Roman" w:cs="Times New Roman"/>
          <w:b/>
          <w:sz w:val="32"/>
          <w:szCs w:val="32"/>
        </w:rPr>
      </w:pPr>
    </w:p>
    <w:p w:rsidR="00237AEE" w:rsidRDefault="008F465E" w:rsidP="00D6595F">
      <w:pPr>
        <w:pStyle w:val="NoSpacing"/>
        <w:rPr>
          <w:rFonts w:ascii="Times New Roman" w:hAnsi="Times New Roman" w:cs="Times New Roman"/>
          <w:sz w:val="32"/>
          <w:szCs w:val="32"/>
        </w:rPr>
      </w:pPr>
      <w:r w:rsidRPr="00D6595F">
        <w:rPr>
          <w:rFonts w:ascii="Times New Roman" w:hAnsi="Times New Roman" w:cs="Times New Roman"/>
          <w:sz w:val="32"/>
          <w:szCs w:val="32"/>
        </w:rPr>
        <w:t xml:space="preserve">In addition, </w:t>
      </w:r>
      <w:r w:rsidR="008C41F4">
        <w:rPr>
          <w:rFonts w:ascii="Times New Roman" w:hAnsi="Times New Roman" w:cs="Times New Roman"/>
          <w:sz w:val="32"/>
          <w:szCs w:val="32"/>
        </w:rPr>
        <w:t xml:space="preserve">we found that </w:t>
      </w:r>
      <w:r w:rsidR="00D6595F">
        <w:rPr>
          <w:rFonts w:ascii="Times New Roman" w:hAnsi="Times New Roman" w:cs="Times New Roman"/>
          <w:sz w:val="32"/>
          <w:szCs w:val="32"/>
        </w:rPr>
        <w:t>the Board</w:t>
      </w:r>
      <w:r w:rsidRPr="00D6595F">
        <w:rPr>
          <w:rFonts w:ascii="Times New Roman" w:hAnsi="Times New Roman" w:cs="Times New Roman"/>
          <w:sz w:val="32"/>
          <w:szCs w:val="32"/>
        </w:rPr>
        <w:t xml:space="preserve"> did not report 16 of the 46 adverse actions it issued against licensees to the National Practitioner Data Bank, as required by federal regulations.</w:t>
      </w:r>
    </w:p>
    <w:p w:rsidR="00F27679" w:rsidRDefault="00F27679" w:rsidP="00D6595F">
      <w:pPr>
        <w:pStyle w:val="NoSpacing"/>
        <w:rPr>
          <w:rFonts w:ascii="Times New Roman" w:hAnsi="Times New Roman" w:cs="Times New Roman"/>
          <w:sz w:val="32"/>
          <w:szCs w:val="32"/>
        </w:rPr>
      </w:pPr>
    </w:p>
    <w:p w:rsidR="008F465E" w:rsidRPr="00D6595F" w:rsidRDefault="008F465E" w:rsidP="00D6595F">
      <w:pPr>
        <w:pStyle w:val="NoSpacing"/>
        <w:rPr>
          <w:rFonts w:ascii="Times New Roman" w:hAnsi="Times New Roman" w:cs="Times New Roman"/>
          <w:b/>
          <w:sz w:val="32"/>
          <w:szCs w:val="32"/>
        </w:rPr>
      </w:pPr>
      <w:r w:rsidRPr="00D6595F">
        <w:rPr>
          <w:rFonts w:ascii="Times New Roman" w:hAnsi="Times New Roman" w:cs="Times New Roman"/>
          <w:sz w:val="32"/>
          <w:szCs w:val="32"/>
        </w:rPr>
        <w:t xml:space="preserve">We </w:t>
      </w:r>
      <w:r w:rsidR="00237AEE">
        <w:rPr>
          <w:rFonts w:ascii="Times New Roman" w:hAnsi="Times New Roman" w:cs="Times New Roman"/>
          <w:sz w:val="32"/>
          <w:szCs w:val="32"/>
        </w:rPr>
        <w:t xml:space="preserve">also </w:t>
      </w:r>
      <w:r w:rsidRPr="00D6595F">
        <w:rPr>
          <w:rFonts w:ascii="Times New Roman" w:hAnsi="Times New Roman" w:cs="Times New Roman"/>
          <w:sz w:val="32"/>
          <w:szCs w:val="32"/>
        </w:rPr>
        <w:t xml:space="preserve">found that the Board is not required to query the </w:t>
      </w:r>
      <w:r w:rsidR="00D6595F">
        <w:rPr>
          <w:rFonts w:ascii="Times New Roman" w:hAnsi="Times New Roman" w:cs="Times New Roman"/>
          <w:sz w:val="32"/>
          <w:szCs w:val="32"/>
        </w:rPr>
        <w:t xml:space="preserve">Data Bank </w:t>
      </w:r>
      <w:r w:rsidRPr="00D6595F">
        <w:rPr>
          <w:rFonts w:ascii="Times New Roman" w:hAnsi="Times New Roman" w:cs="Times New Roman"/>
          <w:sz w:val="32"/>
          <w:szCs w:val="32"/>
        </w:rPr>
        <w:t>before issuing or renewing licenses.</w:t>
      </w:r>
      <w:r w:rsidRPr="00D6595F">
        <w:rPr>
          <w:rFonts w:ascii="Times New Roman" w:hAnsi="Times New Roman" w:cs="Times New Roman"/>
          <w:b/>
          <w:sz w:val="32"/>
          <w:szCs w:val="32"/>
        </w:rPr>
        <w:t xml:space="preserve"> </w:t>
      </w:r>
      <w:r w:rsidRPr="00D6595F">
        <w:rPr>
          <w:rFonts w:ascii="Times New Roman" w:hAnsi="Times New Roman" w:cs="Times New Roman"/>
          <w:sz w:val="32"/>
          <w:szCs w:val="32"/>
        </w:rPr>
        <w:t>That means it may be making decisions about applicants from other states without important disciplinary information.</w:t>
      </w:r>
    </w:p>
    <w:p w:rsidR="008F465E" w:rsidRPr="00D6595F" w:rsidRDefault="008F465E" w:rsidP="00D6595F">
      <w:pPr>
        <w:pStyle w:val="NoSpacing"/>
        <w:rPr>
          <w:rFonts w:ascii="Times New Roman" w:hAnsi="Times New Roman" w:cs="Times New Roman"/>
          <w:b/>
          <w:sz w:val="32"/>
          <w:szCs w:val="32"/>
        </w:rPr>
      </w:pPr>
    </w:p>
    <w:p w:rsidR="008F465E" w:rsidRDefault="008F465E" w:rsidP="00D6595F">
      <w:pPr>
        <w:pStyle w:val="NoSpacing"/>
        <w:rPr>
          <w:rFonts w:ascii="Times New Roman" w:hAnsi="Times New Roman" w:cs="Times New Roman"/>
          <w:b/>
          <w:sz w:val="32"/>
          <w:szCs w:val="32"/>
        </w:rPr>
      </w:pPr>
      <w:r w:rsidRPr="00D6595F">
        <w:rPr>
          <w:rFonts w:ascii="Times New Roman" w:hAnsi="Times New Roman" w:cs="Times New Roman"/>
          <w:sz w:val="32"/>
          <w:szCs w:val="32"/>
        </w:rPr>
        <w:t xml:space="preserve">We found </w:t>
      </w:r>
      <w:r w:rsidR="008C41F4">
        <w:rPr>
          <w:rFonts w:ascii="Times New Roman" w:hAnsi="Times New Roman" w:cs="Times New Roman"/>
          <w:sz w:val="32"/>
          <w:szCs w:val="32"/>
        </w:rPr>
        <w:t xml:space="preserve">as well that </w:t>
      </w:r>
      <w:r w:rsidR="00D6595F">
        <w:rPr>
          <w:rFonts w:ascii="Times New Roman" w:hAnsi="Times New Roman" w:cs="Times New Roman"/>
          <w:sz w:val="32"/>
          <w:szCs w:val="32"/>
        </w:rPr>
        <w:t>the Board</w:t>
      </w:r>
      <w:r w:rsidRPr="00D6595F">
        <w:rPr>
          <w:rFonts w:ascii="Times New Roman" w:hAnsi="Times New Roman" w:cs="Times New Roman"/>
          <w:sz w:val="32"/>
          <w:szCs w:val="32"/>
        </w:rPr>
        <w:t>’s process to resolve complaints and issue enforcement actions complies with regulatory best practices. The Board has developed timeframes for investigating complaints and has adopted a disciplinary matrix to help make consistent and appropriate decisions.</w:t>
      </w:r>
      <w:r w:rsidRPr="00D6595F">
        <w:rPr>
          <w:rFonts w:ascii="Times New Roman" w:hAnsi="Times New Roman" w:cs="Times New Roman"/>
          <w:b/>
          <w:sz w:val="32"/>
          <w:szCs w:val="32"/>
        </w:rPr>
        <w:t xml:space="preserve"> </w:t>
      </w:r>
    </w:p>
    <w:p w:rsidR="00237AEE" w:rsidRPr="00D6595F" w:rsidRDefault="00237AEE" w:rsidP="00D6595F">
      <w:pPr>
        <w:pStyle w:val="NoSpacing"/>
        <w:rPr>
          <w:rFonts w:ascii="Times New Roman" w:hAnsi="Times New Roman" w:cs="Times New Roman"/>
          <w:b/>
          <w:sz w:val="32"/>
          <w:szCs w:val="32"/>
        </w:rPr>
      </w:pPr>
    </w:p>
    <w:p w:rsidR="008C41F4" w:rsidRDefault="008F465E" w:rsidP="00D6595F">
      <w:pPr>
        <w:pStyle w:val="NoSpacing"/>
        <w:rPr>
          <w:rFonts w:ascii="Times New Roman" w:hAnsi="Times New Roman" w:cs="Times New Roman"/>
          <w:sz w:val="32"/>
          <w:szCs w:val="32"/>
        </w:rPr>
      </w:pPr>
      <w:r w:rsidRPr="00D6595F">
        <w:rPr>
          <w:rFonts w:ascii="Times New Roman" w:hAnsi="Times New Roman" w:cs="Times New Roman"/>
          <w:sz w:val="32"/>
          <w:szCs w:val="32"/>
        </w:rPr>
        <w:t xml:space="preserve">During fiscal years 2019 through 2021, </w:t>
      </w:r>
      <w:r w:rsidR="00D6595F">
        <w:rPr>
          <w:rFonts w:ascii="Times New Roman" w:hAnsi="Times New Roman" w:cs="Times New Roman"/>
          <w:sz w:val="32"/>
          <w:szCs w:val="32"/>
        </w:rPr>
        <w:t>the Board</w:t>
      </w:r>
      <w:r w:rsidRPr="00D6595F">
        <w:rPr>
          <w:rFonts w:ascii="Times New Roman" w:hAnsi="Times New Roman" w:cs="Times New Roman"/>
          <w:sz w:val="32"/>
          <w:szCs w:val="32"/>
        </w:rPr>
        <w:t xml:space="preserve"> received 425 complaints containing 458 allegations, with the most common allegation involving licensees engaged in unethical or unprofessional conduct. </w:t>
      </w:r>
    </w:p>
    <w:p w:rsidR="008C41F4" w:rsidRDefault="008C41F4" w:rsidP="00D6595F">
      <w:pPr>
        <w:pStyle w:val="NoSpacing"/>
        <w:rPr>
          <w:rFonts w:ascii="Times New Roman" w:hAnsi="Times New Roman" w:cs="Times New Roman"/>
          <w:sz w:val="32"/>
          <w:szCs w:val="32"/>
        </w:rPr>
      </w:pPr>
    </w:p>
    <w:p w:rsidR="00237AEE" w:rsidRDefault="003D6BF3" w:rsidP="00D6595F">
      <w:pPr>
        <w:pStyle w:val="NoSpacing"/>
        <w:rPr>
          <w:rFonts w:ascii="Times New Roman" w:hAnsi="Times New Roman" w:cs="Times New Roman"/>
          <w:sz w:val="32"/>
          <w:szCs w:val="32"/>
        </w:rPr>
      </w:pPr>
      <w:r>
        <w:rPr>
          <w:rFonts w:ascii="Times New Roman" w:hAnsi="Times New Roman" w:cs="Times New Roman"/>
          <w:sz w:val="32"/>
          <w:szCs w:val="32"/>
        </w:rPr>
        <w:t xml:space="preserve">Other complaints included practicing without a license and inappropriate relationships with patients. </w:t>
      </w:r>
    </w:p>
    <w:p w:rsidR="00237AEE" w:rsidRDefault="00237AEE" w:rsidP="00D6595F">
      <w:pPr>
        <w:pStyle w:val="NoSpacing"/>
        <w:rPr>
          <w:rFonts w:ascii="Times New Roman" w:hAnsi="Times New Roman" w:cs="Times New Roman"/>
          <w:sz w:val="32"/>
          <w:szCs w:val="32"/>
        </w:rPr>
      </w:pPr>
    </w:p>
    <w:p w:rsidR="008F465E" w:rsidRPr="00D6595F" w:rsidRDefault="008F465E" w:rsidP="00D6595F">
      <w:pPr>
        <w:pStyle w:val="NoSpacing"/>
        <w:rPr>
          <w:rFonts w:ascii="Times New Roman" w:hAnsi="Times New Roman" w:cs="Times New Roman"/>
          <w:b/>
          <w:sz w:val="32"/>
          <w:szCs w:val="32"/>
        </w:rPr>
      </w:pPr>
      <w:r w:rsidRPr="00D6595F">
        <w:rPr>
          <w:rFonts w:ascii="Times New Roman" w:hAnsi="Times New Roman" w:cs="Times New Roman"/>
          <w:sz w:val="32"/>
          <w:szCs w:val="32"/>
        </w:rPr>
        <w:lastRenderedPageBreak/>
        <w:t xml:space="preserve">The Board issued 57 enforcement actions during this time period. We reviewed 10 of these enforcement actions and found all were issued in accordance with </w:t>
      </w:r>
      <w:r w:rsidR="00D6595F">
        <w:rPr>
          <w:rFonts w:ascii="Times New Roman" w:hAnsi="Times New Roman" w:cs="Times New Roman"/>
          <w:sz w:val="32"/>
          <w:szCs w:val="32"/>
        </w:rPr>
        <w:t>the Board</w:t>
      </w:r>
      <w:r w:rsidRPr="00D6595F">
        <w:rPr>
          <w:rFonts w:ascii="Times New Roman" w:hAnsi="Times New Roman" w:cs="Times New Roman"/>
          <w:sz w:val="32"/>
          <w:szCs w:val="32"/>
        </w:rPr>
        <w:t>’s matrix.</w:t>
      </w:r>
      <w:r w:rsidRPr="00D6595F">
        <w:rPr>
          <w:rFonts w:ascii="Times New Roman" w:hAnsi="Times New Roman" w:cs="Times New Roman"/>
          <w:b/>
          <w:sz w:val="32"/>
          <w:szCs w:val="32"/>
        </w:rPr>
        <w:t xml:space="preserve">  </w:t>
      </w:r>
    </w:p>
    <w:p w:rsidR="00266266" w:rsidRPr="00EB1FD2" w:rsidRDefault="00266266" w:rsidP="00EB1FD2">
      <w:pPr>
        <w:pStyle w:val="NoSpacing"/>
        <w:rPr>
          <w:rFonts w:ascii="Times New Roman" w:hAnsi="Times New Roman" w:cs="Times New Roman"/>
          <w:sz w:val="32"/>
          <w:szCs w:val="32"/>
        </w:rPr>
      </w:pPr>
    </w:p>
    <w:p w:rsidR="00F27679" w:rsidRDefault="00A20FD6" w:rsidP="00237AEE">
      <w:pPr>
        <w:pStyle w:val="NoSpacing"/>
        <w:rPr>
          <w:rFonts w:ascii="Times New Roman" w:hAnsi="Times New Roman" w:cs="Times New Roman"/>
          <w:sz w:val="32"/>
          <w:szCs w:val="32"/>
        </w:rPr>
      </w:pPr>
      <w:r w:rsidRPr="00237AEE">
        <w:rPr>
          <w:rFonts w:ascii="Times New Roman" w:hAnsi="Times New Roman" w:cs="Times New Roman"/>
          <w:sz w:val="32"/>
          <w:szCs w:val="32"/>
        </w:rPr>
        <w:t xml:space="preserve">As </w:t>
      </w:r>
      <w:r w:rsidR="00266266" w:rsidRPr="00237AEE">
        <w:rPr>
          <w:rFonts w:ascii="Times New Roman" w:hAnsi="Times New Roman" w:cs="Times New Roman"/>
          <w:sz w:val="32"/>
          <w:szCs w:val="32"/>
        </w:rPr>
        <w:t>a result of our audit</w:t>
      </w:r>
      <w:r w:rsidRPr="00237AEE">
        <w:rPr>
          <w:rFonts w:ascii="Times New Roman" w:hAnsi="Times New Roman" w:cs="Times New Roman"/>
          <w:sz w:val="32"/>
          <w:szCs w:val="32"/>
        </w:rPr>
        <w:t xml:space="preserve">, we </w:t>
      </w:r>
      <w:r w:rsidR="007A1AB1" w:rsidRPr="00237AEE">
        <w:rPr>
          <w:rFonts w:ascii="Times New Roman" w:hAnsi="Times New Roman" w:cs="Times New Roman"/>
          <w:sz w:val="32"/>
          <w:szCs w:val="32"/>
        </w:rPr>
        <w:t>developed</w:t>
      </w:r>
      <w:r w:rsidRPr="00237AEE">
        <w:rPr>
          <w:rFonts w:ascii="Times New Roman" w:hAnsi="Times New Roman" w:cs="Times New Roman"/>
          <w:sz w:val="32"/>
          <w:szCs w:val="32"/>
        </w:rPr>
        <w:t xml:space="preserve"> </w:t>
      </w:r>
      <w:r w:rsidR="00237AEE">
        <w:rPr>
          <w:rFonts w:ascii="Times New Roman" w:hAnsi="Times New Roman" w:cs="Times New Roman"/>
          <w:sz w:val="32"/>
          <w:szCs w:val="32"/>
        </w:rPr>
        <w:t xml:space="preserve">three recommendations. </w:t>
      </w:r>
    </w:p>
    <w:p w:rsidR="00F27679" w:rsidRDefault="00F27679" w:rsidP="00237AEE">
      <w:pPr>
        <w:pStyle w:val="NoSpacing"/>
        <w:rPr>
          <w:rFonts w:ascii="Times New Roman" w:hAnsi="Times New Roman" w:cs="Times New Roman"/>
          <w:sz w:val="32"/>
          <w:szCs w:val="32"/>
        </w:rPr>
      </w:pPr>
    </w:p>
    <w:p w:rsidR="00EB1FD2" w:rsidRDefault="00237AEE" w:rsidP="00237AEE">
      <w:pPr>
        <w:pStyle w:val="NoSpacing"/>
        <w:rPr>
          <w:rFonts w:ascii="Times New Roman" w:hAnsi="Times New Roman" w:cs="Times New Roman"/>
          <w:sz w:val="32"/>
          <w:szCs w:val="32"/>
        </w:rPr>
      </w:pPr>
      <w:r>
        <w:rPr>
          <w:rFonts w:ascii="Times New Roman" w:hAnsi="Times New Roman" w:cs="Times New Roman"/>
          <w:sz w:val="32"/>
          <w:szCs w:val="32"/>
        </w:rPr>
        <w:t>The first recommended that the Board start conducting criminal background checks on renewal licensees until it has reviewed the history of all current licensees.</w:t>
      </w:r>
    </w:p>
    <w:p w:rsidR="00237AEE" w:rsidRDefault="00237AEE" w:rsidP="00237AEE">
      <w:pPr>
        <w:pStyle w:val="NoSpacing"/>
        <w:rPr>
          <w:rFonts w:ascii="Times New Roman" w:hAnsi="Times New Roman" w:cs="Times New Roman"/>
          <w:sz w:val="32"/>
          <w:szCs w:val="32"/>
        </w:rPr>
      </w:pPr>
    </w:p>
    <w:p w:rsidR="00237AEE" w:rsidRDefault="00237AEE" w:rsidP="00237AEE">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that the Board ensure that it reports all adverse actions </w:t>
      </w:r>
      <w:r w:rsidR="00FA7076">
        <w:rPr>
          <w:rFonts w:ascii="Times New Roman" w:hAnsi="Times New Roman" w:cs="Times New Roman"/>
          <w:sz w:val="32"/>
          <w:szCs w:val="32"/>
        </w:rPr>
        <w:t>against licensees to the National Practitioner Data Bank within 30 days, as required by federal law.</w:t>
      </w:r>
    </w:p>
    <w:p w:rsidR="00FA7076" w:rsidRDefault="00FA7076" w:rsidP="00237AEE">
      <w:pPr>
        <w:pStyle w:val="NoSpacing"/>
        <w:rPr>
          <w:rFonts w:ascii="Times New Roman" w:hAnsi="Times New Roman" w:cs="Times New Roman"/>
          <w:sz w:val="32"/>
          <w:szCs w:val="32"/>
        </w:rPr>
      </w:pPr>
    </w:p>
    <w:p w:rsidR="00FA7076" w:rsidRPr="00237AEE" w:rsidRDefault="00FA7076" w:rsidP="00237AEE">
      <w:pPr>
        <w:pStyle w:val="NoSpacing"/>
        <w:rPr>
          <w:rFonts w:ascii="Times New Roman" w:hAnsi="Times New Roman" w:cs="Times New Roman"/>
          <w:sz w:val="32"/>
          <w:szCs w:val="32"/>
        </w:rPr>
      </w:pPr>
      <w:r>
        <w:rPr>
          <w:rFonts w:ascii="Times New Roman" w:hAnsi="Times New Roman" w:cs="Times New Roman"/>
          <w:sz w:val="32"/>
          <w:szCs w:val="32"/>
        </w:rPr>
        <w:t>Finally, we recommended that the Board ask for “Continuous Query” reports from the Data Bank for all license applicants to make sure it has accurate, timely information about actions take</w:t>
      </w:r>
      <w:r w:rsidR="008C41F4">
        <w:rPr>
          <w:rFonts w:ascii="Times New Roman" w:hAnsi="Times New Roman" w:cs="Times New Roman"/>
          <w:sz w:val="32"/>
          <w:szCs w:val="32"/>
        </w:rPr>
        <w:t>n</w:t>
      </w:r>
      <w:r>
        <w:rPr>
          <w:rFonts w:ascii="Times New Roman" w:hAnsi="Times New Roman" w:cs="Times New Roman"/>
          <w:sz w:val="32"/>
          <w:szCs w:val="32"/>
        </w:rPr>
        <w:t xml:space="preserve"> by other states and health care entities.</w:t>
      </w:r>
    </w:p>
    <w:p w:rsidR="00D6595F" w:rsidRPr="00237AEE" w:rsidRDefault="00D6595F" w:rsidP="00237AEE">
      <w:pPr>
        <w:pStyle w:val="NoSpacing"/>
        <w:rPr>
          <w:rFonts w:ascii="Times New Roman" w:hAnsi="Times New Roman" w:cs="Times New Roman"/>
          <w:sz w:val="32"/>
          <w:szCs w:val="32"/>
        </w:rPr>
      </w:pPr>
    </w:p>
    <w:p w:rsidR="00D6595F" w:rsidRDefault="007215AB" w:rsidP="00EB1FD2">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As part of</w:t>
      </w:r>
      <w:r w:rsidR="00EB1FD2">
        <w:rPr>
          <w:rFonts w:ascii="Times New Roman" w:hAnsi="Times New Roman" w:cs="Times New Roman"/>
          <w:color w:val="000000" w:themeColor="text1"/>
          <w:sz w:val="32"/>
          <w:szCs w:val="32"/>
        </w:rPr>
        <w:t xml:space="preserve"> its response to our report, which is detailed in the report’s appendix, the </w:t>
      </w:r>
      <w:r w:rsidR="00FA7076">
        <w:rPr>
          <w:rFonts w:ascii="Times New Roman" w:hAnsi="Times New Roman" w:cs="Times New Roman"/>
          <w:color w:val="000000" w:themeColor="text1"/>
          <w:sz w:val="32"/>
          <w:szCs w:val="32"/>
        </w:rPr>
        <w:t>Board agreed with all of our recommendations.</w:t>
      </w:r>
    </w:p>
    <w:p w:rsidR="00900B10" w:rsidRPr="00F9083E" w:rsidRDefault="00900B10" w:rsidP="00F9083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CEA" w:rsidRDefault="00E47CEA" w:rsidP="00806EE3">
      <w:r>
        <w:separator/>
      </w:r>
    </w:p>
  </w:endnote>
  <w:endnote w:type="continuationSeparator" w:id="0">
    <w:p w:rsidR="00E47CEA" w:rsidRDefault="00E47CEA"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CEA" w:rsidRDefault="00E47CEA" w:rsidP="00806EE3">
      <w:r>
        <w:separator/>
      </w:r>
    </w:p>
  </w:footnote>
  <w:footnote w:type="continuationSeparator" w:id="0">
    <w:p w:rsidR="00E47CEA" w:rsidRDefault="00E47CEA"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689B"/>
    <w:rsid w:val="000767E5"/>
    <w:rsid w:val="000971DC"/>
    <w:rsid w:val="000A3487"/>
    <w:rsid w:val="000B6E4C"/>
    <w:rsid w:val="000E7E3D"/>
    <w:rsid w:val="000F197A"/>
    <w:rsid w:val="00101C73"/>
    <w:rsid w:val="001203D6"/>
    <w:rsid w:val="0013500F"/>
    <w:rsid w:val="00151946"/>
    <w:rsid w:val="00156611"/>
    <w:rsid w:val="001C6D31"/>
    <w:rsid w:val="001D4AA7"/>
    <w:rsid w:val="001E5B45"/>
    <w:rsid w:val="00206B15"/>
    <w:rsid w:val="00237AEE"/>
    <w:rsid w:val="00266266"/>
    <w:rsid w:val="002756F8"/>
    <w:rsid w:val="002B3722"/>
    <w:rsid w:val="002D3303"/>
    <w:rsid w:val="002F4EB0"/>
    <w:rsid w:val="0031438C"/>
    <w:rsid w:val="003151A2"/>
    <w:rsid w:val="00321F13"/>
    <w:rsid w:val="00367130"/>
    <w:rsid w:val="00376C4E"/>
    <w:rsid w:val="00377656"/>
    <w:rsid w:val="003968B8"/>
    <w:rsid w:val="003976CD"/>
    <w:rsid w:val="003A7344"/>
    <w:rsid w:val="003D6BF3"/>
    <w:rsid w:val="003E5843"/>
    <w:rsid w:val="003F24E0"/>
    <w:rsid w:val="003F6E8F"/>
    <w:rsid w:val="004124BF"/>
    <w:rsid w:val="0042664D"/>
    <w:rsid w:val="00432217"/>
    <w:rsid w:val="004364FE"/>
    <w:rsid w:val="0046266F"/>
    <w:rsid w:val="00462FDE"/>
    <w:rsid w:val="00465FCD"/>
    <w:rsid w:val="004849BC"/>
    <w:rsid w:val="00484CB6"/>
    <w:rsid w:val="004938B5"/>
    <w:rsid w:val="004A0DA9"/>
    <w:rsid w:val="004B769B"/>
    <w:rsid w:val="004D33C2"/>
    <w:rsid w:val="004F1178"/>
    <w:rsid w:val="004F5DEE"/>
    <w:rsid w:val="004F623D"/>
    <w:rsid w:val="005040FC"/>
    <w:rsid w:val="00512974"/>
    <w:rsid w:val="005206BB"/>
    <w:rsid w:val="00522D27"/>
    <w:rsid w:val="00523014"/>
    <w:rsid w:val="00553829"/>
    <w:rsid w:val="005B52F5"/>
    <w:rsid w:val="005C1041"/>
    <w:rsid w:val="0060264B"/>
    <w:rsid w:val="00610C7B"/>
    <w:rsid w:val="006146FD"/>
    <w:rsid w:val="006744BB"/>
    <w:rsid w:val="006901F6"/>
    <w:rsid w:val="00695E57"/>
    <w:rsid w:val="006B1B15"/>
    <w:rsid w:val="006D4BAB"/>
    <w:rsid w:val="006D6E5A"/>
    <w:rsid w:val="006E44F2"/>
    <w:rsid w:val="007215AB"/>
    <w:rsid w:val="00755DA4"/>
    <w:rsid w:val="00756998"/>
    <w:rsid w:val="00756FD0"/>
    <w:rsid w:val="0077174D"/>
    <w:rsid w:val="00791BFE"/>
    <w:rsid w:val="007A1AB1"/>
    <w:rsid w:val="007E13C3"/>
    <w:rsid w:val="008002E9"/>
    <w:rsid w:val="00804349"/>
    <w:rsid w:val="00806EE3"/>
    <w:rsid w:val="00814278"/>
    <w:rsid w:val="0081577F"/>
    <w:rsid w:val="00846CC1"/>
    <w:rsid w:val="00850DF6"/>
    <w:rsid w:val="00853843"/>
    <w:rsid w:val="0086073B"/>
    <w:rsid w:val="00864574"/>
    <w:rsid w:val="008C41F4"/>
    <w:rsid w:val="008D0A3E"/>
    <w:rsid w:val="008E0B65"/>
    <w:rsid w:val="008F465E"/>
    <w:rsid w:val="00900B10"/>
    <w:rsid w:val="0094011E"/>
    <w:rsid w:val="00960723"/>
    <w:rsid w:val="00963D3F"/>
    <w:rsid w:val="00980F1C"/>
    <w:rsid w:val="009A37CD"/>
    <w:rsid w:val="009D0451"/>
    <w:rsid w:val="009E38B2"/>
    <w:rsid w:val="00A209F4"/>
    <w:rsid w:val="00A20FD6"/>
    <w:rsid w:val="00A45581"/>
    <w:rsid w:val="00A83312"/>
    <w:rsid w:val="00A858BB"/>
    <w:rsid w:val="00AD1AE7"/>
    <w:rsid w:val="00AE5D1F"/>
    <w:rsid w:val="00B04ECA"/>
    <w:rsid w:val="00B305C1"/>
    <w:rsid w:val="00B37D05"/>
    <w:rsid w:val="00B42F3F"/>
    <w:rsid w:val="00B6105C"/>
    <w:rsid w:val="00B94684"/>
    <w:rsid w:val="00BB0B33"/>
    <w:rsid w:val="00BB483D"/>
    <w:rsid w:val="00BE4647"/>
    <w:rsid w:val="00BE7766"/>
    <w:rsid w:val="00BE7D24"/>
    <w:rsid w:val="00C0460F"/>
    <w:rsid w:val="00C04ED6"/>
    <w:rsid w:val="00C21D89"/>
    <w:rsid w:val="00C36EB4"/>
    <w:rsid w:val="00C57CF7"/>
    <w:rsid w:val="00C615F3"/>
    <w:rsid w:val="00C65655"/>
    <w:rsid w:val="00C66B36"/>
    <w:rsid w:val="00C844C6"/>
    <w:rsid w:val="00C9253B"/>
    <w:rsid w:val="00CB1DBA"/>
    <w:rsid w:val="00CC6E6D"/>
    <w:rsid w:val="00CE69B5"/>
    <w:rsid w:val="00CF1168"/>
    <w:rsid w:val="00D16DE3"/>
    <w:rsid w:val="00D27E58"/>
    <w:rsid w:val="00D35E4B"/>
    <w:rsid w:val="00D61D7E"/>
    <w:rsid w:val="00D6595F"/>
    <w:rsid w:val="00D77046"/>
    <w:rsid w:val="00D93922"/>
    <w:rsid w:val="00DC393E"/>
    <w:rsid w:val="00E04D3E"/>
    <w:rsid w:val="00E332CC"/>
    <w:rsid w:val="00E34B1B"/>
    <w:rsid w:val="00E47CEA"/>
    <w:rsid w:val="00E9002C"/>
    <w:rsid w:val="00E97E6D"/>
    <w:rsid w:val="00EB1FD2"/>
    <w:rsid w:val="00EE270E"/>
    <w:rsid w:val="00EF7A72"/>
    <w:rsid w:val="00F03A93"/>
    <w:rsid w:val="00F15521"/>
    <w:rsid w:val="00F27679"/>
    <w:rsid w:val="00F34FC8"/>
    <w:rsid w:val="00F35ACB"/>
    <w:rsid w:val="00F44796"/>
    <w:rsid w:val="00F847E1"/>
    <w:rsid w:val="00F9083E"/>
    <w:rsid w:val="00FA7076"/>
    <w:rsid w:val="00FA70FF"/>
    <w:rsid w:val="00FD5BE4"/>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AFE8"/>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9</cp:revision>
  <cp:lastPrinted>2021-01-22T22:25:00Z</cp:lastPrinted>
  <dcterms:created xsi:type="dcterms:W3CDTF">2021-11-02T14:46:00Z</dcterms:created>
  <dcterms:modified xsi:type="dcterms:W3CDTF">2021-11-03T21:04:00Z</dcterms:modified>
</cp:coreProperties>
</file>