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B46415">
        <w:rPr>
          <w:rFonts w:ascii="Times New Roman" w:hAnsi="Times New Roman" w:cs="Times New Roman"/>
          <w:sz w:val="32"/>
          <w:szCs w:val="32"/>
        </w:rPr>
        <w:t>Gina Brown</w:t>
      </w:r>
      <w:r w:rsidRPr="00192D0C">
        <w:rPr>
          <w:rFonts w:ascii="Times New Roman" w:hAnsi="Times New Roman" w:cs="Times New Roman"/>
          <w:sz w:val="32"/>
          <w:szCs w:val="32"/>
        </w:rPr>
        <w:t xml:space="preserve">. I’m </w:t>
      </w:r>
      <w:r w:rsidR="00B46415">
        <w:rPr>
          <w:rFonts w:ascii="Times New Roman" w:hAnsi="Times New Roman" w:cs="Times New Roman"/>
          <w:sz w:val="32"/>
          <w:szCs w:val="32"/>
        </w:rPr>
        <w:t>a</w:t>
      </w:r>
      <w:r w:rsidR="00192D0C">
        <w:rPr>
          <w:rFonts w:ascii="Times New Roman" w:hAnsi="Times New Roman" w:cs="Times New Roman"/>
          <w:sz w:val="32"/>
          <w:szCs w:val="32"/>
        </w:rPr>
        <w:t xml:space="preserve">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AE68CD">
        <w:rPr>
          <w:rFonts w:ascii="Times New Roman" w:hAnsi="Times New Roman" w:cs="Times New Roman"/>
          <w:sz w:val="32"/>
          <w:szCs w:val="32"/>
        </w:rPr>
        <w:t>Risk-Based Monitoring of</w:t>
      </w:r>
      <w:r w:rsidR="00B46415">
        <w:rPr>
          <w:rFonts w:ascii="Times New Roman" w:hAnsi="Times New Roman" w:cs="Times New Roman"/>
          <w:sz w:val="32"/>
          <w:szCs w:val="32"/>
        </w:rPr>
        <w:t xml:space="preserve"> Special Education Services</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4343BD" w:rsidRDefault="00923BF7" w:rsidP="004343BD">
      <w:pPr>
        <w:pStyle w:val="NoSpacing"/>
        <w:rPr>
          <w:rFonts w:ascii="Times New Roman" w:hAnsi="Times New Roman" w:cs="Times New Roman"/>
          <w:sz w:val="32"/>
          <w:szCs w:val="32"/>
        </w:rPr>
      </w:pPr>
    </w:p>
    <w:p w:rsidR="009776D8"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This report provides the results of our </w:t>
      </w:r>
      <w:r w:rsidR="00E72990">
        <w:rPr>
          <w:rFonts w:ascii="Times New Roman" w:hAnsi="Times New Roman" w:cs="Times New Roman"/>
          <w:sz w:val="32"/>
          <w:szCs w:val="32"/>
        </w:rPr>
        <w:t>evaluation</w:t>
      </w:r>
      <w:r w:rsidRPr="00921D0F">
        <w:rPr>
          <w:rFonts w:ascii="Times New Roman" w:hAnsi="Times New Roman" w:cs="Times New Roman"/>
          <w:sz w:val="32"/>
          <w:szCs w:val="32"/>
        </w:rPr>
        <w:t xml:space="preserve"> of the Louisiana Department of Education’s </w:t>
      </w:r>
      <w:r w:rsidR="008221FF">
        <w:rPr>
          <w:rFonts w:ascii="Times New Roman" w:hAnsi="Times New Roman" w:cs="Times New Roman"/>
          <w:sz w:val="32"/>
          <w:szCs w:val="32"/>
        </w:rPr>
        <w:t xml:space="preserve">– or </w:t>
      </w:r>
      <w:r w:rsidRPr="00921D0F">
        <w:rPr>
          <w:rFonts w:ascii="Times New Roman" w:hAnsi="Times New Roman" w:cs="Times New Roman"/>
          <w:sz w:val="32"/>
          <w:szCs w:val="32"/>
        </w:rPr>
        <w:t>LDOE</w:t>
      </w:r>
      <w:r w:rsidR="008221FF">
        <w:rPr>
          <w:rFonts w:ascii="Times New Roman" w:hAnsi="Times New Roman" w:cs="Times New Roman"/>
          <w:sz w:val="32"/>
          <w:szCs w:val="32"/>
        </w:rPr>
        <w:t xml:space="preserve">’s – </w:t>
      </w:r>
      <w:r w:rsidR="00E72990">
        <w:rPr>
          <w:rFonts w:ascii="Times New Roman" w:hAnsi="Times New Roman" w:cs="Times New Roman"/>
          <w:sz w:val="32"/>
          <w:szCs w:val="32"/>
        </w:rPr>
        <w:t xml:space="preserve">risk-based monitoring of special education services provided to </w:t>
      </w:r>
      <w:r w:rsidRPr="00921D0F">
        <w:rPr>
          <w:rFonts w:ascii="Times New Roman" w:hAnsi="Times New Roman" w:cs="Times New Roman"/>
          <w:sz w:val="32"/>
          <w:szCs w:val="32"/>
        </w:rPr>
        <w:t xml:space="preserve">students with disabilities. </w:t>
      </w:r>
    </w:p>
    <w:p w:rsidR="009776D8" w:rsidRDefault="009776D8" w:rsidP="00921D0F">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This is the </w:t>
      </w:r>
      <w:r w:rsidR="00AE68CD">
        <w:rPr>
          <w:rFonts w:ascii="Times New Roman" w:hAnsi="Times New Roman" w:cs="Times New Roman"/>
          <w:sz w:val="32"/>
          <w:szCs w:val="32"/>
        </w:rPr>
        <w:t>second</w:t>
      </w:r>
      <w:r w:rsidRPr="00921D0F">
        <w:rPr>
          <w:rFonts w:ascii="Times New Roman" w:hAnsi="Times New Roman" w:cs="Times New Roman"/>
          <w:sz w:val="32"/>
          <w:szCs w:val="32"/>
        </w:rPr>
        <w:t xml:space="preserve"> in a series </w:t>
      </w:r>
      <w:r w:rsidR="00E15AC9">
        <w:rPr>
          <w:rFonts w:ascii="Times New Roman" w:hAnsi="Times New Roman" w:cs="Times New Roman"/>
          <w:sz w:val="32"/>
          <w:szCs w:val="32"/>
        </w:rPr>
        <w:t xml:space="preserve">of reports </w:t>
      </w:r>
      <w:r w:rsidR="00E72990">
        <w:rPr>
          <w:rFonts w:ascii="Times New Roman" w:hAnsi="Times New Roman" w:cs="Times New Roman"/>
          <w:sz w:val="32"/>
          <w:szCs w:val="32"/>
        </w:rPr>
        <w:t>examining</w:t>
      </w:r>
      <w:r w:rsidRPr="00921D0F">
        <w:rPr>
          <w:rFonts w:ascii="Times New Roman" w:hAnsi="Times New Roman" w:cs="Times New Roman"/>
          <w:sz w:val="32"/>
          <w:szCs w:val="32"/>
        </w:rPr>
        <w:t xml:space="preserve"> LDOE’s oversight of students with disabilities who receive special education services.</w:t>
      </w:r>
    </w:p>
    <w:p w:rsidR="00AE68CD" w:rsidRPr="00E72990" w:rsidRDefault="00AE68CD" w:rsidP="00E72990">
      <w:pPr>
        <w:pStyle w:val="NoSpacing"/>
        <w:rPr>
          <w:rFonts w:ascii="Times New Roman" w:hAnsi="Times New Roman" w:cs="Times New Roman"/>
          <w:sz w:val="32"/>
          <w:szCs w:val="32"/>
        </w:rPr>
      </w:pPr>
    </w:p>
    <w:p w:rsidR="00AE68CD" w:rsidRPr="00E72990" w:rsidRDefault="00AE68CD" w:rsidP="00E72990">
      <w:pPr>
        <w:pStyle w:val="NoSpacing"/>
        <w:rPr>
          <w:rFonts w:ascii="Times New Roman" w:hAnsi="Times New Roman" w:cs="Times New Roman"/>
          <w:sz w:val="32"/>
          <w:szCs w:val="32"/>
        </w:rPr>
      </w:pPr>
      <w:r w:rsidRPr="00E72990">
        <w:rPr>
          <w:rFonts w:ascii="Times New Roman" w:hAnsi="Times New Roman" w:cs="Times New Roman"/>
          <w:sz w:val="32"/>
          <w:szCs w:val="32"/>
        </w:rPr>
        <w:t xml:space="preserve">Overall, we found LDOE needs to improve its monitoring process to ensure </w:t>
      </w:r>
      <w:r w:rsidR="009776D8">
        <w:rPr>
          <w:rFonts w:ascii="Times New Roman" w:hAnsi="Times New Roman" w:cs="Times New Roman"/>
          <w:sz w:val="32"/>
          <w:szCs w:val="32"/>
        </w:rPr>
        <w:t xml:space="preserve">that </w:t>
      </w:r>
      <w:r w:rsidRPr="00E72990">
        <w:rPr>
          <w:rFonts w:ascii="Times New Roman" w:hAnsi="Times New Roman" w:cs="Times New Roman"/>
          <w:sz w:val="32"/>
          <w:szCs w:val="32"/>
        </w:rPr>
        <w:t>all students with disabilities receive a free appropriate public education</w:t>
      </w:r>
      <w:r w:rsidR="009776D8">
        <w:rPr>
          <w:rFonts w:ascii="Times New Roman" w:hAnsi="Times New Roman" w:cs="Times New Roman"/>
          <w:sz w:val="32"/>
          <w:szCs w:val="32"/>
        </w:rPr>
        <w:t xml:space="preserve"> </w:t>
      </w:r>
      <w:r w:rsidRPr="00E72990">
        <w:rPr>
          <w:rFonts w:ascii="Times New Roman" w:hAnsi="Times New Roman" w:cs="Times New Roman"/>
          <w:sz w:val="32"/>
          <w:szCs w:val="32"/>
        </w:rPr>
        <w:t xml:space="preserve">and </w:t>
      </w:r>
      <w:r w:rsidR="009776D8">
        <w:rPr>
          <w:rFonts w:ascii="Times New Roman" w:hAnsi="Times New Roman" w:cs="Times New Roman"/>
          <w:sz w:val="32"/>
          <w:szCs w:val="32"/>
        </w:rPr>
        <w:t>that</w:t>
      </w:r>
      <w:r w:rsidRPr="00E72990">
        <w:rPr>
          <w:rFonts w:ascii="Times New Roman" w:hAnsi="Times New Roman" w:cs="Times New Roman"/>
          <w:sz w:val="32"/>
          <w:szCs w:val="32"/>
        </w:rPr>
        <w:t xml:space="preserve"> school systems follow the requirements of the federal Individuals with Disabilities Act</w:t>
      </w:r>
      <w:r w:rsidR="009776D8">
        <w:rPr>
          <w:rFonts w:ascii="Times New Roman" w:hAnsi="Times New Roman" w:cs="Times New Roman"/>
          <w:sz w:val="32"/>
          <w:szCs w:val="32"/>
        </w:rPr>
        <w:t xml:space="preserve"> – or </w:t>
      </w:r>
      <w:r w:rsidRPr="00E72990">
        <w:rPr>
          <w:rFonts w:ascii="Times New Roman" w:hAnsi="Times New Roman" w:cs="Times New Roman"/>
          <w:sz w:val="32"/>
          <w:szCs w:val="32"/>
        </w:rPr>
        <w:t>IDEA</w:t>
      </w:r>
      <w:r w:rsidR="009776D8">
        <w:rPr>
          <w:rFonts w:ascii="Times New Roman" w:hAnsi="Times New Roman" w:cs="Times New Roman"/>
          <w:sz w:val="32"/>
          <w:szCs w:val="32"/>
        </w:rPr>
        <w:t xml:space="preserve"> – </w:t>
      </w:r>
      <w:r w:rsidRPr="00E72990">
        <w:rPr>
          <w:rFonts w:ascii="Times New Roman" w:hAnsi="Times New Roman" w:cs="Times New Roman"/>
          <w:sz w:val="32"/>
          <w:szCs w:val="32"/>
        </w:rPr>
        <w:t>and state law.</w:t>
      </w:r>
    </w:p>
    <w:p w:rsidR="00AE68CD" w:rsidRPr="00E72990" w:rsidRDefault="00AE68CD" w:rsidP="00E72990">
      <w:pPr>
        <w:pStyle w:val="NoSpacing"/>
        <w:rPr>
          <w:rFonts w:ascii="Times New Roman" w:hAnsi="Times New Roman" w:cs="Times New Roman"/>
          <w:sz w:val="32"/>
          <w:szCs w:val="32"/>
        </w:rPr>
      </w:pPr>
    </w:p>
    <w:p w:rsidR="00AE68CD" w:rsidRPr="00E72990" w:rsidRDefault="00AE68CD" w:rsidP="00E72990">
      <w:pPr>
        <w:pStyle w:val="NoSpacing"/>
        <w:rPr>
          <w:rFonts w:ascii="Times New Roman" w:hAnsi="Times New Roman" w:cs="Times New Roman"/>
          <w:sz w:val="32"/>
          <w:szCs w:val="32"/>
        </w:rPr>
      </w:pPr>
      <w:r w:rsidRPr="00E72990">
        <w:rPr>
          <w:rFonts w:ascii="Times New Roman" w:hAnsi="Times New Roman" w:cs="Times New Roman"/>
          <w:sz w:val="32"/>
          <w:szCs w:val="32"/>
        </w:rPr>
        <w:t xml:space="preserve">Specifically, we found LDOE did not conduct desk or on-site reviews for 43 of 100 school systems for at least seven years to </w:t>
      </w:r>
      <w:r w:rsidR="009776D8">
        <w:rPr>
          <w:rFonts w:ascii="Times New Roman" w:hAnsi="Times New Roman" w:cs="Times New Roman"/>
          <w:sz w:val="32"/>
          <w:szCs w:val="32"/>
        </w:rPr>
        <w:t xml:space="preserve">help </w:t>
      </w:r>
      <w:r w:rsidRPr="00E72990">
        <w:rPr>
          <w:rFonts w:ascii="Times New Roman" w:hAnsi="Times New Roman" w:cs="Times New Roman"/>
          <w:sz w:val="32"/>
          <w:szCs w:val="32"/>
        </w:rPr>
        <w:t>ensure certain fundamental rights of students with disabilities were protected. Instead, LDOE required 41 of the 43 systems to complete a self-assessment.</w:t>
      </w:r>
    </w:p>
    <w:p w:rsidR="00AE68CD" w:rsidRPr="00E72990" w:rsidRDefault="00AE68CD" w:rsidP="00E72990">
      <w:pPr>
        <w:pStyle w:val="NoSpacing"/>
        <w:rPr>
          <w:rFonts w:ascii="Times New Roman" w:hAnsi="Times New Roman" w:cs="Times New Roman"/>
          <w:sz w:val="32"/>
          <w:szCs w:val="32"/>
        </w:rPr>
      </w:pPr>
    </w:p>
    <w:p w:rsidR="00AE68CD" w:rsidRPr="00E72990" w:rsidRDefault="00AE68CD" w:rsidP="00E72990">
      <w:pPr>
        <w:pStyle w:val="NoSpacing"/>
        <w:rPr>
          <w:rFonts w:ascii="Times New Roman" w:hAnsi="Times New Roman" w:cs="Times New Roman"/>
          <w:sz w:val="32"/>
          <w:szCs w:val="32"/>
        </w:rPr>
      </w:pPr>
      <w:r w:rsidRPr="00E72990">
        <w:rPr>
          <w:rFonts w:ascii="Times New Roman" w:hAnsi="Times New Roman" w:cs="Times New Roman"/>
          <w:sz w:val="32"/>
          <w:szCs w:val="32"/>
        </w:rPr>
        <w:t xml:space="preserve">In addition, between fiscal years 2012 and 2019, LDOE reduced the number of </w:t>
      </w:r>
      <w:r w:rsidR="00E15AC9">
        <w:rPr>
          <w:rFonts w:ascii="Times New Roman" w:hAnsi="Times New Roman" w:cs="Times New Roman"/>
          <w:sz w:val="32"/>
          <w:szCs w:val="32"/>
        </w:rPr>
        <w:t xml:space="preserve">its </w:t>
      </w:r>
      <w:r w:rsidRPr="00E72990">
        <w:rPr>
          <w:rFonts w:ascii="Times New Roman" w:hAnsi="Times New Roman" w:cs="Times New Roman"/>
          <w:sz w:val="32"/>
          <w:szCs w:val="32"/>
        </w:rPr>
        <w:t>employees dedicated to special education</w:t>
      </w:r>
      <w:r w:rsidR="009776D8">
        <w:rPr>
          <w:rFonts w:ascii="Times New Roman" w:hAnsi="Times New Roman" w:cs="Times New Roman"/>
          <w:sz w:val="32"/>
          <w:szCs w:val="32"/>
        </w:rPr>
        <w:t xml:space="preserve"> and</w:t>
      </w:r>
      <w:r w:rsidRPr="00E72990">
        <w:rPr>
          <w:rFonts w:ascii="Times New Roman" w:hAnsi="Times New Roman" w:cs="Times New Roman"/>
          <w:sz w:val="32"/>
          <w:szCs w:val="32"/>
        </w:rPr>
        <w:t xml:space="preserve"> entered into a Consent Judgment in Orleans Parish. </w:t>
      </w:r>
      <w:r w:rsidR="009776D8">
        <w:rPr>
          <w:rFonts w:ascii="Times New Roman" w:hAnsi="Times New Roman" w:cs="Times New Roman"/>
          <w:sz w:val="32"/>
          <w:szCs w:val="32"/>
        </w:rPr>
        <w:t>We found b</w:t>
      </w:r>
      <w:r w:rsidRPr="00E72990">
        <w:rPr>
          <w:rFonts w:ascii="Times New Roman" w:hAnsi="Times New Roman" w:cs="Times New Roman"/>
          <w:sz w:val="32"/>
          <w:szCs w:val="32"/>
        </w:rPr>
        <w:t>oth actions may have contributed to LDOE’s inability to conduct on-site and desk reviews in a timely manner and provide support to school systems.</w:t>
      </w:r>
      <w:r w:rsidR="00E43C3B">
        <w:rPr>
          <w:rFonts w:ascii="Times New Roman" w:hAnsi="Times New Roman" w:cs="Times New Roman"/>
          <w:sz w:val="32"/>
          <w:szCs w:val="32"/>
        </w:rPr>
        <w:t xml:space="preserve"> For example, d</w:t>
      </w:r>
      <w:r w:rsidR="00E43C3B" w:rsidRPr="00E43C3B">
        <w:rPr>
          <w:rFonts w:ascii="Times New Roman" w:hAnsi="Times New Roman" w:cs="Times New Roman"/>
          <w:sz w:val="32"/>
          <w:szCs w:val="32"/>
        </w:rPr>
        <w:t>uring academic years 2015-</w:t>
      </w:r>
      <w:r w:rsidR="00B41D95">
        <w:rPr>
          <w:rFonts w:ascii="Times New Roman" w:hAnsi="Times New Roman" w:cs="Times New Roman"/>
          <w:sz w:val="32"/>
          <w:szCs w:val="32"/>
        </w:rPr>
        <w:t>20</w:t>
      </w:r>
      <w:r w:rsidR="00E43C3B" w:rsidRPr="00E43C3B">
        <w:rPr>
          <w:rFonts w:ascii="Times New Roman" w:hAnsi="Times New Roman" w:cs="Times New Roman"/>
          <w:sz w:val="32"/>
          <w:szCs w:val="32"/>
        </w:rPr>
        <w:t>16 through 2021-</w:t>
      </w:r>
      <w:r w:rsidR="00B41D95">
        <w:rPr>
          <w:rFonts w:ascii="Times New Roman" w:hAnsi="Times New Roman" w:cs="Times New Roman"/>
          <w:sz w:val="32"/>
          <w:szCs w:val="32"/>
        </w:rPr>
        <w:t>20</w:t>
      </w:r>
      <w:r w:rsidR="00E43C3B" w:rsidRPr="00E43C3B">
        <w:rPr>
          <w:rFonts w:ascii="Times New Roman" w:hAnsi="Times New Roman" w:cs="Times New Roman"/>
          <w:sz w:val="32"/>
          <w:szCs w:val="32"/>
        </w:rPr>
        <w:t xml:space="preserve">22, LDOE conducted a total of 262 desk or on-site reviews, with 166 </w:t>
      </w:r>
      <w:r w:rsidR="00B41D95">
        <w:rPr>
          <w:rFonts w:ascii="Times New Roman" w:hAnsi="Times New Roman" w:cs="Times New Roman"/>
          <w:sz w:val="32"/>
          <w:szCs w:val="32"/>
        </w:rPr>
        <w:t xml:space="preserve">– or </w:t>
      </w:r>
      <w:r w:rsidR="00E43C3B" w:rsidRPr="00E43C3B">
        <w:rPr>
          <w:rFonts w:ascii="Times New Roman" w:hAnsi="Times New Roman" w:cs="Times New Roman"/>
          <w:sz w:val="32"/>
          <w:szCs w:val="32"/>
        </w:rPr>
        <w:t>63.4</w:t>
      </w:r>
      <w:r w:rsidR="00B41D95">
        <w:rPr>
          <w:rFonts w:ascii="Times New Roman" w:hAnsi="Times New Roman" w:cs="Times New Roman"/>
          <w:sz w:val="32"/>
          <w:szCs w:val="32"/>
        </w:rPr>
        <w:t xml:space="preserve"> percent – of the </w:t>
      </w:r>
      <w:r w:rsidR="00E43C3B" w:rsidRPr="00E43C3B">
        <w:rPr>
          <w:rFonts w:ascii="Times New Roman" w:hAnsi="Times New Roman" w:cs="Times New Roman"/>
          <w:sz w:val="32"/>
          <w:szCs w:val="32"/>
        </w:rPr>
        <w:lastRenderedPageBreak/>
        <w:t>reviews in Orleans Parish even though</w:t>
      </w:r>
      <w:r w:rsidR="00E43C3B">
        <w:rPr>
          <w:rFonts w:ascii="Times New Roman" w:hAnsi="Times New Roman" w:cs="Times New Roman"/>
          <w:sz w:val="32"/>
          <w:szCs w:val="32"/>
        </w:rPr>
        <w:t xml:space="preserve"> </w:t>
      </w:r>
      <w:r w:rsidR="00E43C3B" w:rsidRPr="00E43C3B">
        <w:rPr>
          <w:rFonts w:ascii="Times New Roman" w:hAnsi="Times New Roman" w:cs="Times New Roman"/>
          <w:sz w:val="32"/>
          <w:szCs w:val="32"/>
        </w:rPr>
        <w:t>Orleans Parish</w:t>
      </w:r>
      <w:r w:rsidR="00E43C3B">
        <w:rPr>
          <w:rFonts w:ascii="Times New Roman" w:hAnsi="Times New Roman" w:cs="Times New Roman"/>
          <w:sz w:val="32"/>
          <w:szCs w:val="32"/>
        </w:rPr>
        <w:t xml:space="preserve"> only</w:t>
      </w:r>
      <w:r w:rsidR="00E43C3B" w:rsidRPr="00E43C3B">
        <w:rPr>
          <w:rFonts w:ascii="Times New Roman" w:hAnsi="Times New Roman" w:cs="Times New Roman"/>
          <w:sz w:val="32"/>
          <w:szCs w:val="32"/>
        </w:rPr>
        <w:t xml:space="preserve"> had 7.2</w:t>
      </w:r>
      <w:r w:rsidR="00B41D95">
        <w:rPr>
          <w:rFonts w:ascii="Times New Roman" w:hAnsi="Times New Roman" w:cs="Times New Roman"/>
          <w:sz w:val="32"/>
          <w:szCs w:val="32"/>
        </w:rPr>
        <w:t xml:space="preserve"> percent</w:t>
      </w:r>
      <w:r w:rsidR="00E43C3B" w:rsidRPr="00E43C3B">
        <w:rPr>
          <w:rFonts w:ascii="Times New Roman" w:hAnsi="Times New Roman" w:cs="Times New Roman"/>
          <w:sz w:val="32"/>
          <w:szCs w:val="32"/>
        </w:rPr>
        <w:t xml:space="preserve"> of the students with disabilities in Louisiana</w:t>
      </w:r>
      <w:r w:rsidR="00E43C3B">
        <w:rPr>
          <w:rFonts w:ascii="Times New Roman" w:hAnsi="Times New Roman" w:cs="Times New Roman"/>
          <w:sz w:val="32"/>
          <w:szCs w:val="32"/>
        </w:rPr>
        <w:t>.</w:t>
      </w:r>
    </w:p>
    <w:p w:rsidR="00AE68CD" w:rsidRPr="00E72990" w:rsidRDefault="00AE68CD" w:rsidP="00E72990">
      <w:pPr>
        <w:pStyle w:val="NoSpacing"/>
        <w:rPr>
          <w:rFonts w:ascii="Times New Roman" w:hAnsi="Times New Roman" w:cs="Times New Roman"/>
          <w:sz w:val="32"/>
          <w:szCs w:val="32"/>
        </w:rPr>
      </w:pPr>
    </w:p>
    <w:p w:rsidR="00AE68CD" w:rsidRPr="00E72990" w:rsidRDefault="00AE68CD" w:rsidP="00E72990">
      <w:pPr>
        <w:pStyle w:val="NoSpacing"/>
        <w:rPr>
          <w:rFonts w:ascii="Times New Roman" w:hAnsi="Times New Roman" w:cs="Times New Roman"/>
          <w:sz w:val="32"/>
          <w:szCs w:val="32"/>
        </w:rPr>
      </w:pPr>
      <w:bookmarkStart w:id="1" w:name="_Hlk161388742"/>
      <w:r w:rsidRPr="00E72990">
        <w:rPr>
          <w:rFonts w:ascii="Times New Roman" w:hAnsi="Times New Roman" w:cs="Times New Roman"/>
          <w:sz w:val="32"/>
          <w:szCs w:val="32"/>
        </w:rPr>
        <w:t xml:space="preserve">We also found LDOE’s process to select students for a desk or on-site review did not ensure the department looked at all applicable federal and state requirements in its monitoring protocol.  </w:t>
      </w:r>
    </w:p>
    <w:bookmarkEnd w:id="1"/>
    <w:p w:rsidR="00AE68CD" w:rsidRPr="00E72990" w:rsidRDefault="00AE68CD" w:rsidP="00E72990">
      <w:pPr>
        <w:pStyle w:val="NoSpacing"/>
        <w:rPr>
          <w:rFonts w:ascii="Times New Roman" w:hAnsi="Times New Roman" w:cs="Times New Roman"/>
          <w:sz w:val="32"/>
          <w:szCs w:val="32"/>
        </w:rPr>
      </w:pPr>
    </w:p>
    <w:p w:rsidR="00AE68CD" w:rsidRPr="00E72990" w:rsidRDefault="00AE68CD" w:rsidP="00E72990">
      <w:pPr>
        <w:pStyle w:val="NoSpacing"/>
        <w:rPr>
          <w:rFonts w:ascii="Times New Roman" w:hAnsi="Times New Roman" w:cs="Times New Roman"/>
          <w:sz w:val="32"/>
          <w:szCs w:val="32"/>
        </w:rPr>
      </w:pPr>
      <w:r w:rsidRPr="00E72990">
        <w:rPr>
          <w:rFonts w:ascii="Times New Roman" w:hAnsi="Times New Roman" w:cs="Times New Roman"/>
          <w:sz w:val="32"/>
          <w:szCs w:val="32"/>
        </w:rPr>
        <w:t xml:space="preserve">Additionally, LDOE did not develop policies and procedures or guidance for school systems to follow for informal removals, including how to document the removals. Informal removals, such as routinely calling a parent to pick up a student because of behavior issues, may negatively affect students with disabilities by disrupting their required IDEA supports and services.  </w:t>
      </w:r>
    </w:p>
    <w:p w:rsidR="00AE68CD" w:rsidRPr="00E72990" w:rsidRDefault="00AE68CD" w:rsidP="00E72990">
      <w:pPr>
        <w:pStyle w:val="NoSpacing"/>
        <w:rPr>
          <w:rFonts w:ascii="Times New Roman" w:hAnsi="Times New Roman" w:cs="Times New Roman"/>
          <w:sz w:val="32"/>
          <w:szCs w:val="32"/>
        </w:rPr>
      </w:pPr>
    </w:p>
    <w:p w:rsidR="00AE68CD" w:rsidRPr="00E72990" w:rsidRDefault="00AE68CD" w:rsidP="00E72990">
      <w:pPr>
        <w:pStyle w:val="NoSpacing"/>
        <w:rPr>
          <w:rFonts w:ascii="Times New Roman" w:hAnsi="Times New Roman" w:cs="Times New Roman"/>
          <w:color w:val="FF0000"/>
          <w:sz w:val="32"/>
          <w:szCs w:val="32"/>
        </w:rPr>
      </w:pPr>
      <w:r w:rsidRPr="00E72990">
        <w:rPr>
          <w:rFonts w:ascii="Times New Roman" w:hAnsi="Times New Roman" w:cs="Times New Roman"/>
          <w:sz w:val="32"/>
          <w:szCs w:val="32"/>
        </w:rPr>
        <w:t xml:space="preserve">We found as well that LDOE did not follow federal regulations when it calculated significant disproportionality related to discipline. As a result, the department may not </w:t>
      </w:r>
      <w:r w:rsidR="009776D8">
        <w:rPr>
          <w:rFonts w:ascii="Times New Roman" w:hAnsi="Times New Roman" w:cs="Times New Roman"/>
          <w:sz w:val="32"/>
          <w:szCs w:val="32"/>
        </w:rPr>
        <w:t xml:space="preserve">have identified </w:t>
      </w:r>
      <w:r w:rsidRPr="00E72990">
        <w:rPr>
          <w:rFonts w:ascii="Times New Roman" w:hAnsi="Times New Roman" w:cs="Times New Roman"/>
          <w:sz w:val="32"/>
          <w:szCs w:val="32"/>
        </w:rPr>
        <w:t>school systems that disproportionately discipline minority students who receive special education services.</w:t>
      </w:r>
    </w:p>
    <w:p w:rsidR="004343BD" w:rsidRPr="00E72990" w:rsidRDefault="004343BD" w:rsidP="00E72990">
      <w:pPr>
        <w:pStyle w:val="NoSpacing"/>
        <w:rPr>
          <w:rFonts w:ascii="Times New Roman" w:hAnsi="Times New Roman" w:cs="Times New Roman"/>
          <w:sz w:val="32"/>
          <w:szCs w:val="32"/>
        </w:rPr>
      </w:pPr>
    </w:p>
    <w:p w:rsidR="00AE68CD" w:rsidRDefault="00AB1CDE" w:rsidP="00AE68CD">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As a result of our </w:t>
      </w:r>
      <w:r w:rsidR="00DD2282" w:rsidRPr="005F7A37">
        <w:rPr>
          <w:rFonts w:ascii="Times New Roman" w:hAnsi="Times New Roman" w:cs="Times New Roman"/>
          <w:sz w:val="32"/>
          <w:szCs w:val="32"/>
        </w:rPr>
        <w:t>report</w:t>
      </w:r>
      <w:r w:rsidRPr="005F7A37">
        <w:rPr>
          <w:rFonts w:ascii="Times New Roman" w:hAnsi="Times New Roman" w:cs="Times New Roman"/>
          <w:sz w:val="32"/>
          <w:szCs w:val="32"/>
        </w:rPr>
        <w:t xml:space="preserve">, we developed </w:t>
      </w:r>
      <w:r w:rsidR="008102F5">
        <w:rPr>
          <w:rFonts w:ascii="Times New Roman" w:hAnsi="Times New Roman" w:cs="Times New Roman"/>
          <w:sz w:val="32"/>
          <w:szCs w:val="32"/>
        </w:rPr>
        <w:t>11 recommendations.</w:t>
      </w:r>
      <w:r w:rsidR="00AE68CD">
        <w:rPr>
          <w:rFonts w:ascii="Times New Roman" w:hAnsi="Times New Roman" w:cs="Times New Roman"/>
          <w:sz w:val="32"/>
          <w:szCs w:val="32"/>
        </w:rPr>
        <w:t xml:space="preserve"> </w:t>
      </w:r>
    </w:p>
    <w:p w:rsidR="00E908A5" w:rsidRDefault="00E908A5" w:rsidP="00E908A5">
      <w:pPr>
        <w:pStyle w:val="NoSpacing"/>
        <w:rPr>
          <w:rFonts w:ascii="Times New Roman" w:hAnsi="Times New Roman" w:cs="Times New Roman"/>
          <w:sz w:val="32"/>
          <w:szCs w:val="32"/>
        </w:rPr>
      </w:pPr>
    </w:p>
    <w:p w:rsidR="008102F5" w:rsidRDefault="008102F5" w:rsidP="008102F5">
      <w:pPr>
        <w:pStyle w:val="NoSpacing"/>
        <w:rPr>
          <w:rFonts w:ascii="Times New Roman" w:hAnsi="Times New Roman" w:cs="Times New Roman"/>
          <w:sz w:val="32"/>
          <w:szCs w:val="32"/>
        </w:rPr>
      </w:pPr>
      <w:r w:rsidRPr="008102F5">
        <w:rPr>
          <w:rFonts w:ascii="Times New Roman" w:hAnsi="Times New Roman" w:cs="Times New Roman"/>
          <w:sz w:val="32"/>
          <w:szCs w:val="32"/>
        </w:rPr>
        <w:t>We recommended that</w:t>
      </w:r>
      <w:r>
        <w:rPr>
          <w:rFonts w:ascii="Times New Roman" w:hAnsi="Times New Roman" w:cs="Times New Roman"/>
          <w:b/>
          <w:sz w:val="32"/>
          <w:szCs w:val="32"/>
        </w:rPr>
        <w:t xml:space="preserve"> </w:t>
      </w:r>
      <w:r w:rsidRPr="008102F5">
        <w:rPr>
          <w:rFonts w:ascii="Times New Roman" w:hAnsi="Times New Roman" w:cs="Times New Roman"/>
          <w:sz w:val="32"/>
          <w:szCs w:val="32"/>
        </w:rPr>
        <w:t xml:space="preserve">LDOE ensure all school systems receive at least a desk review or </w:t>
      </w:r>
      <w:r>
        <w:rPr>
          <w:rFonts w:ascii="Times New Roman" w:hAnsi="Times New Roman" w:cs="Times New Roman"/>
          <w:sz w:val="32"/>
          <w:szCs w:val="32"/>
        </w:rPr>
        <w:t xml:space="preserve">an </w:t>
      </w:r>
      <w:r w:rsidRPr="008102F5">
        <w:rPr>
          <w:rFonts w:ascii="Times New Roman" w:hAnsi="Times New Roman" w:cs="Times New Roman"/>
          <w:sz w:val="32"/>
          <w:szCs w:val="32"/>
        </w:rPr>
        <w:t xml:space="preserve">on-site visit </w:t>
      </w:r>
      <w:r>
        <w:rPr>
          <w:rFonts w:ascii="Times New Roman" w:hAnsi="Times New Roman" w:cs="Times New Roman"/>
          <w:sz w:val="32"/>
          <w:szCs w:val="32"/>
        </w:rPr>
        <w:t>in the time frame suggested by the federal Office of Special Education Programs.</w:t>
      </w:r>
    </w:p>
    <w:p w:rsidR="008102F5" w:rsidRDefault="008102F5" w:rsidP="008102F5">
      <w:pPr>
        <w:pStyle w:val="NoSpacing"/>
        <w:rPr>
          <w:rFonts w:ascii="Times New Roman" w:hAnsi="Times New Roman" w:cs="Times New Roman"/>
          <w:sz w:val="32"/>
          <w:szCs w:val="32"/>
        </w:rPr>
      </w:pPr>
    </w:p>
    <w:p w:rsidR="008102F5" w:rsidRPr="008102F5" w:rsidRDefault="008102F5" w:rsidP="008102F5">
      <w:pPr>
        <w:pStyle w:val="NoSpacing"/>
        <w:rPr>
          <w:rFonts w:ascii="Times New Roman" w:hAnsi="Times New Roman" w:cs="Times New Roman"/>
          <w:color w:val="FF0000"/>
          <w:sz w:val="32"/>
          <w:szCs w:val="32"/>
        </w:rPr>
      </w:pPr>
      <w:r w:rsidRPr="008102F5">
        <w:rPr>
          <w:rFonts w:ascii="Times New Roman" w:hAnsi="Times New Roman" w:cs="Times New Roman"/>
          <w:sz w:val="32"/>
          <w:szCs w:val="32"/>
        </w:rPr>
        <w:t>We also recommended that</w:t>
      </w:r>
      <w:r>
        <w:rPr>
          <w:rFonts w:ascii="Times New Roman" w:hAnsi="Times New Roman" w:cs="Times New Roman"/>
          <w:b/>
          <w:sz w:val="32"/>
          <w:szCs w:val="32"/>
        </w:rPr>
        <w:t xml:space="preserve"> </w:t>
      </w:r>
      <w:r w:rsidRPr="008102F5">
        <w:rPr>
          <w:rFonts w:ascii="Times New Roman" w:hAnsi="Times New Roman" w:cs="Times New Roman"/>
          <w:sz w:val="32"/>
          <w:szCs w:val="32"/>
        </w:rPr>
        <w:t>LDOE increase the percentage of on-site reviews it conducts</w:t>
      </w:r>
      <w:r>
        <w:rPr>
          <w:rFonts w:ascii="Times New Roman" w:hAnsi="Times New Roman" w:cs="Times New Roman"/>
          <w:sz w:val="32"/>
          <w:szCs w:val="32"/>
        </w:rPr>
        <w:t xml:space="preserve"> </w:t>
      </w:r>
      <w:r w:rsidRPr="008102F5">
        <w:rPr>
          <w:rFonts w:ascii="Times New Roman" w:hAnsi="Times New Roman" w:cs="Times New Roman"/>
          <w:sz w:val="32"/>
          <w:szCs w:val="32"/>
        </w:rPr>
        <w:t xml:space="preserve">and incorporate parent, teacher, and other staff feedback into its desk-review process.  </w:t>
      </w:r>
    </w:p>
    <w:p w:rsidR="008102F5" w:rsidRPr="008102F5" w:rsidRDefault="008102F5" w:rsidP="008102F5">
      <w:pPr>
        <w:pStyle w:val="NoSpacing"/>
        <w:rPr>
          <w:rFonts w:ascii="Times New Roman" w:hAnsi="Times New Roman" w:cs="Times New Roman"/>
          <w:sz w:val="32"/>
          <w:szCs w:val="32"/>
        </w:rPr>
      </w:pPr>
    </w:p>
    <w:p w:rsidR="008102F5" w:rsidRPr="008102F5" w:rsidRDefault="008102F5" w:rsidP="008102F5">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w:t>
      </w:r>
      <w:r w:rsidRPr="008102F5">
        <w:rPr>
          <w:rFonts w:ascii="Times New Roman" w:hAnsi="Times New Roman" w:cs="Times New Roman"/>
          <w:sz w:val="32"/>
          <w:szCs w:val="32"/>
        </w:rPr>
        <w:t xml:space="preserve">LDOE </w:t>
      </w:r>
      <w:r>
        <w:rPr>
          <w:rFonts w:ascii="Times New Roman" w:hAnsi="Times New Roman" w:cs="Times New Roman"/>
          <w:sz w:val="32"/>
          <w:szCs w:val="32"/>
        </w:rPr>
        <w:t>give</w:t>
      </w:r>
      <w:r w:rsidRPr="008102F5">
        <w:rPr>
          <w:rFonts w:ascii="Times New Roman" w:hAnsi="Times New Roman" w:cs="Times New Roman"/>
          <w:sz w:val="32"/>
          <w:szCs w:val="32"/>
        </w:rPr>
        <w:t xml:space="preserve"> school systems less time to prepare documentation for desk reviews</w:t>
      </w:r>
      <w:r>
        <w:rPr>
          <w:rFonts w:ascii="Times New Roman" w:hAnsi="Times New Roman" w:cs="Times New Roman"/>
          <w:sz w:val="32"/>
          <w:szCs w:val="32"/>
        </w:rPr>
        <w:t xml:space="preserve"> and </w:t>
      </w:r>
      <w:r w:rsidRPr="008102F5">
        <w:rPr>
          <w:rFonts w:ascii="Times New Roman" w:eastAsia="Calibri" w:hAnsi="Times New Roman" w:cs="Times New Roman"/>
          <w:color w:val="231F20"/>
          <w:sz w:val="32"/>
          <w:szCs w:val="32"/>
        </w:rPr>
        <w:t xml:space="preserve">work with the </w:t>
      </w:r>
      <w:r>
        <w:rPr>
          <w:rFonts w:ascii="Times New Roman" w:eastAsia="Calibri" w:hAnsi="Times New Roman" w:cs="Times New Roman"/>
          <w:color w:val="231F20"/>
          <w:sz w:val="32"/>
          <w:szCs w:val="32"/>
        </w:rPr>
        <w:t>L</w:t>
      </w:r>
      <w:r w:rsidRPr="008102F5">
        <w:rPr>
          <w:rFonts w:ascii="Times New Roman" w:eastAsia="Calibri" w:hAnsi="Times New Roman" w:cs="Times New Roman"/>
          <w:color w:val="231F20"/>
          <w:sz w:val="32"/>
          <w:szCs w:val="32"/>
        </w:rPr>
        <w:t xml:space="preserve">egislature to </w:t>
      </w:r>
      <w:r>
        <w:rPr>
          <w:rFonts w:ascii="Times New Roman" w:eastAsia="Calibri" w:hAnsi="Times New Roman" w:cs="Times New Roman"/>
          <w:color w:val="231F20"/>
          <w:sz w:val="32"/>
          <w:szCs w:val="32"/>
        </w:rPr>
        <w:t xml:space="preserve">ensure </w:t>
      </w:r>
      <w:r w:rsidR="009776D8">
        <w:rPr>
          <w:rFonts w:ascii="Times New Roman" w:eastAsia="Calibri" w:hAnsi="Times New Roman" w:cs="Times New Roman"/>
          <w:color w:val="231F20"/>
          <w:sz w:val="32"/>
          <w:szCs w:val="32"/>
        </w:rPr>
        <w:t>the department</w:t>
      </w:r>
      <w:r>
        <w:rPr>
          <w:rFonts w:ascii="Times New Roman" w:eastAsia="Calibri" w:hAnsi="Times New Roman" w:cs="Times New Roman"/>
          <w:color w:val="231F20"/>
          <w:sz w:val="32"/>
          <w:szCs w:val="32"/>
        </w:rPr>
        <w:t xml:space="preserve"> has e</w:t>
      </w:r>
      <w:r w:rsidRPr="008102F5">
        <w:rPr>
          <w:rFonts w:ascii="Times New Roman" w:eastAsia="Calibri" w:hAnsi="Times New Roman" w:cs="Times New Roman"/>
          <w:color w:val="231F20"/>
          <w:sz w:val="32"/>
          <w:szCs w:val="32"/>
        </w:rPr>
        <w:t xml:space="preserve">nough resources to </w:t>
      </w:r>
      <w:r>
        <w:rPr>
          <w:rFonts w:ascii="Times New Roman" w:eastAsia="Calibri" w:hAnsi="Times New Roman" w:cs="Times New Roman"/>
          <w:color w:val="231F20"/>
          <w:sz w:val="32"/>
          <w:szCs w:val="32"/>
        </w:rPr>
        <w:t xml:space="preserve">sufficiently monitor </w:t>
      </w:r>
      <w:r w:rsidRPr="008102F5">
        <w:rPr>
          <w:rFonts w:ascii="Times New Roman" w:eastAsia="Calibri" w:hAnsi="Times New Roman" w:cs="Times New Roman"/>
          <w:color w:val="231F20"/>
          <w:sz w:val="32"/>
          <w:szCs w:val="32"/>
        </w:rPr>
        <w:t xml:space="preserve">school systems outside of Orleans Parish.  </w:t>
      </w:r>
    </w:p>
    <w:p w:rsidR="008102F5" w:rsidRPr="008102F5" w:rsidRDefault="008102F5" w:rsidP="008102F5">
      <w:pPr>
        <w:pStyle w:val="NoSpacing"/>
        <w:rPr>
          <w:rFonts w:ascii="Times New Roman" w:eastAsia="Calibri" w:hAnsi="Times New Roman" w:cs="Times New Roman"/>
          <w:color w:val="231F20"/>
          <w:sz w:val="32"/>
          <w:szCs w:val="32"/>
        </w:rPr>
      </w:pPr>
    </w:p>
    <w:p w:rsidR="008102F5" w:rsidRPr="008102F5" w:rsidRDefault="008102F5" w:rsidP="008102F5">
      <w:pPr>
        <w:pStyle w:val="NoSpacing"/>
        <w:rPr>
          <w:rFonts w:ascii="Times New Roman" w:eastAsia="Calibri" w:hAnsi="Times New Roman" w:cs="Times New Roman"/>
          <w:color w:val="231F20"/>
          <w:sz w:val="32"/>
          <w:szCs w:val="32"/>
        </w:rPr>
      </w:pPr>
      <w:r>
        <w:rPr>
          <w:rFonts w:ascii="Times New Roman" w:eastAsia="Calibri" w:hAnsi="Times New Roman" w:cs="Times New Roman"/>
          <w:color w:val="231F20"/>
          <w:sz w:val="32"/>
          <w:szCs w:val="32"/>
        </w:rPr>
        <w:lastRenderedPageBreak/>
        <w:t xml:space="preserve">We recommended as well that </w:t>
      </w:r>
      <w:r w:rsidRPr="008102F5">
        <w:rPr>
          <w:rFonts w:ascii="Times New Roman" w:eastAsia="Calibri" w:hAnsi="Times New Roman" w:cs="Times New Roman"/>
          <w:color w:val="231F20"/>
          <w:sz w:val="32"/>
          <w:szCs w:val="32"/>
        </w:rPr>
        <w:t xml:space="preserve">LDOE ensure all staff </w:t>
      </w:r>
      <w:r>
        <w:rPr>
          <w:rFonts w:ascii="Times New Roman" w:eastAsia="Calibri" w:hAnsi="Times New Roman" w:cs="Times New Roman"/>
          <w:color w:val="231F20"/>
          <w:sz w:val="32"/>
          <w:szCs w:val="32"/>
        </w:rPr>
        <w:t xml:space="preserve">paid with </w:t>
      </w:r>
      <w:r w:rsidR="009776D8">
        <w:rPr>
          <w:rFonts w:ascii="Times New Roman" w:eastAsia="Calibri" w:hAnsi="Times New Roman" w:cs="Times New Roman"/>
          <w:color w:val="231F20"/>
          <w:sz w:val="32"/>
          <w:szCs w:val="32"/>
        </w:rPr>
        <w:t xml:space="preserve">IDEA </w:t>
      </w:r>
      <w:r>
        <w:rPr>
          <w:rFonts w:ascii="Times New Roman" w:eastAsia="Calibri" w:hAnsi="Times New Roman" w:cs="Times New Roman"/>
          <w:color w:val="231F20"/>
          <w:sz w:val="32"/>
          <w:szCs w:val="32"/>
        </w:rPr>
        <w:t xml:space="preserve">funds </w:t>
      </w:r>
      <w:r w:rsidR="005F783D">
        <w:rPr>
          <w:rFonts w:ascii="Times New Roman" w:eastAsia="Calibri" w:hAnsi="Times New Roman" w:cs="Times New Roman"/>
          <w:color w:val="231F20"/>
          <w:sz w:val="32"/>
          <w:szCs w:val="32"/>
        </w:rPr>
        <w:t xml:space="preserve">meet the </w:t>
      </w:r>
      <w:r>
        <w:rPr>
          <w:rFonts w:ascii="Times New Roman" w:eastAsia="Calibri" w:hAnsi="Times New Roman" w:cs="Times New Roman"/>
          <w:color w:val="231F20"/>
          <w:sz w:val="32"/>
          <w:szCs w:val="32"/>
        </w:rPr>
        <w:t>federal requirements for use of the funds.</w:t>
      </w:r>
    </w:p>
    <w:p w:rsidR="008102F5" w:rsidRPr="008102F5" w:rsidRDefault="008102F5" w:rsidP="008102F5">
      <w:pPr>
        <w:pStyle w:val="NoSpacing"/>
        <w:rPr>
          <w:rFonts w:ascii="Times New Roman" w:hAnsi="Times New Roman" w:cs="Times New Roman"/>
          <w:sz w:val="32"/>
          <w:szCs w:val="32"/>
        </w:rPr>
      </w:pPr>
    </w:p>
    <w:p w:rsidR="008102F5" w:rsidRPr="008102F5" w:rsidRDefault="008102F5" w:rsidP="008102F5">
      <w:pPr>
        <w:pStyle w:val="NoSpacing"/>
        <w:rPr>
          <w:rFonts w:ascii="Times New Roman" w:hAnsi="Times New Roman" w:cs="Times New Roman"/>
          <w:sz w:val="32"/>
          <w:szCs w:val="32"/>
        </w:rPr>
      </w:pPr>
      <w:r w:rsidRPr="009776D8">
        <w:rPr>
          <w:rFonts w:ascii="Times New Roman" w:hAnsi="Times New Roman" w:cs="Times New Roman"/>
          <w:sz w:val="32"/>
          <w:szCs w:val="32"/>
        </w:rPr>
        <w:t>Additionally, we recommended that</w:t>
      </w:r>
      <w:r>
        <w:rPr>
          <w:rFonts w:ascii="Times New Roman" w:hAnsi="Times New Roman" w:cs="Times New Roman"/>
          <w:b/>
          <w:sz w:val="32"/>
          <w:szCs w:val="32"/>
        </w:rPr>
        <w:t xml:space="preserve"> </w:t>
      </w:r>
      <w:r w:rsidRPr="008102F5">
        <w:rPr>
          <w:rFonts w:ascii="Times New Roman" w:hAnsi="Times New Roman" w:cs="Times New Roman"/>
          <w:sz w:val="32"/>
          <w:szCs w:val="32"/>
        </w:rPr>
        <w:t xml:space="preserve">LDOE follow its procedures </w:t>
      </w:r>
      <w:r w:rsidR="009776D8">
        <w:rPr>
          <w:rFonts w:ascii="Times New Roman" w:hAnsi="Times New Roman" w:cs="Times New Roman"/>
          <w:sz w:val="32"/>
          <w:szCs w:val="32"/>
        </w:rPr>
        <w:t>for</w:t>
      </w:r>
      <w:r w:rsidRPr="008102F5">
        <w:rPr>
          <w:rFonts w:ascii="Times New Roman" w:hAnsi="Times New Roman" w:cs="Times New Roman"/>
          <w:sz w:val="32"/>
          <w:szCs w:val="32"/>
        </w:rPr>
        <w:t xml:space="preserve"> selecting student files </w:t>
      </w:r>
      <w:r w:rsidR="009776D8">
        <w:rPr>
          <w:rFonts w:ascii="Times New Roman" w:hAnsi="Times New Roman" w:cs="Times New Roman"/>
          <w:sz w:val="32"/>
          <w:szCs w:val="32"/>
        </w:rPr>
        <w:t>to</w:t>
      </w:r>
      <w:r w:rsidRPr="008102F5">
        <w:rPr>
          <w:rFonts w:ascii="Times New Roman" w:hAnsi="Times New Roman" w:cs="Times New Roman"/>
          <w:sz w:val="32"/>
          <w:szCs w:val="32"/>
        </w:rPr>
        <w:t xml:space="preserve"> review during desk and on-site review</w:t>
      </w:r>
      <w:r w:rsidR="009776D8">
        <w:rPr>
          <w:rFonts w:ascii="Times New Roman" w:hAnsi="Times New Roman" w:cs="Times New Roman"/>
          <w:sz w:val="32"/>
          <w:szCs w:val="32"/>
        </w:rPr>
        <w:t>s</w:t>
      </w:r>
      <w:r w:rsidRPr="008102F5">
        <w:rPr>
          <w:rFonts w:ascii="Times New Roman" w:hAnsi="Times New Roman" w:cs="Times New Roman"/>
          <w:sz w:val="32"/>
          <w:szCs w:val="32"/>
        </w:rPr>
        <w:t xml:space="preserve"> to </w:t>
      </w:r>
      <w:r w:rsidR="009776D8">
        <w:rPr>
          <w:rFonts w:ascii="Times New Roman" w:hAnsi="Times New Roman" w:cs="Times New Roman"/>
          <w:sz w:val="32"/>
          <w:szCs w:val="32"/>
        </w:rPr>
        <w:t xml:space="preserve">make sure the reviews meet </w:t>
      </w:r>
      <w:r w:rsidRPr="008102F5">
        <w:rPr>
          <w:rFonts w:ascii="Times New Roman" w:hAnsi="Times New Roman" w:cs="Times New Roman"/>
          <w:sz w:val="32"/>
          <w:szCs w:val="32"/>
        </w:rPr>
        <w:t>all applicable federal and state requirements</w:t>
      </w:r>
      <w:r w:rsidR="009776D8">
        <w:rPr>
          <w:rFonts w:ascii="Times New Roman" w:hAnsi="Times New Roman" w:cs="Times New Roman"/>
          <w:sz w:val="32"/>
          <w:szCs w:val="32"/>
        </w:rPr>
        <w:t>.</w:t>
      </w:r>
    </w:p>
    <w:p w:rsidR="008102F5" w:rsidRPr="008102F5" w:rsidRDefault="008102F5" w:rsidP="008102F5">
      <w:pPr>
        <w:pStyle w:val="NoSpacing"/>
        <w:rPr>
          <w:rFonts w:ascii="Times New Roman" w:hAnsi="Times New Roman" w:cs="Times New Roman"/>
          <w:sz w:val="32"/>
          <w:szCs w:val="32"/>
        </w:rPr>
      </w:pPr>
    </w:p>
    <w:p w:rsidR="008102F5" w:rsidRPr="008102F5" w:rsidRDefault="009776D8" w:rsidP="008102F5">
      <w:pPr>
        <w:pStyle w:val="NoSpacing"/>
        <w:rPr>
          <w:rFonts w:ascii="Times New Roman" w:eastAsia="Calibri" w:hAnsi="Times New Roman" w:cs="Times New Roman"/>
          <w:color w:val="231F20"/>
          <w:sz w:val="32"/>
          <w:szCs w:val="32"/>
        </w:rPr>
      </w:pPr>
      <w:r>
        <w:rPr>
          <w:rFonts w:ascii="Times New Roman" w:hAnsi="Times New Roman" w:cs="Times New Roman"/>
          <w:sz w:val="32"/>
          <w:szCs w:val="32"/>
        </w:rPr>
        <w:t xml:space="preserve">We recommended, too, that </w:t>
      </w:r>
      <w:r w:rsidR="008102F5" w:rsidRPr="008102F5">
        <w:rPr>
          <w:rFonts w:ascii="Times New Roman" w:hAnsi="Times New Roman" w:cs="Times New Roman"/>
          <w:sz w:val="32"/>
          <w:szCs w:val="32"/>
        </w:rPr>
        <w:t>LDOE use existing special education data</w:t>
      </w:r>
      <w:r>
        <w:rPr>
          <w:rFonts w:ascii="Times New Roman" w:hAnsi="Times New Roman" w:cs="Times New Roman"/>
          <w:sz w:val="32"/>
          <w:szCs w:val="32"/>
        </w:rPr>
        <w:t xml:space="preserve"> </w:t>
      </w:r>
      <w:r w:rsidR="008102F5" w:rsidRPr="008102F5">
        <w:rPr>
          <w:rFonts w:ascii="Times New Roman" w:hAnsi="Times New Roman" w:cs="Times New Roman"/>
          <w:sz w:val="32"/>
          <w:szCs w:val="32"/>
        </w:rPr>
        <w:t xml:space="preserve">during its desk and on-site reviews </w:t>
      </w:r>
      <w:r>
        <w:rPr>
          <w:rFonts w:ascii="Times New Roman" w:hAnsi="Times New Roman" w:cs="Times New Roman"/>
          <w:sz w:val="32"/>
          <w:szCs w:val="32"/>
        </w:rPr>
        <w:t xml:space="preserve">and </w:t>
      </w:r>
      <w:r w:rsidR="008102F5" w:rsidRPr="008102F5">
        <w:rPr>
          <w:rFonts w:ascii="Times New Roman" w:eastAsia="Calibri" w:hAnsi="Times New Roman" w:cs="Times New Roman"/>
          <w:color w:val="231F20"/>
          <w:sz w:val="32"/>
          <w:szCs w:val="32"/>
        </w:rPr>
        <w:t xml:space="preserve">develop policies and procedures or guidance for school systems </w:t>
      </w:r>
      <w:r>
        <w:rPr>
          <w:rFonts w:ascii="Times New Roman" w:eastAsia="Calibri" w:hAnsi="Times New Roman" w:cs="Times New Roman"/>
          <w:color w:val="231F20"/>
          <w:sz w:val="32"/>
          <w:szCs w:val="32"/>
        </w:rPr>
        <w:t>related to</w:t>
      </w:r>
      <w:r w:rsidR="008102F5" w:rsidRPr="008102F5">
        <w:rPr>
          <w:rFonts w:ascii="Times New Roman" w:eastAsia="Calibri" w:hAnsi="Times New Roman" w:cs="Times New Roman"/>
          <w:color w:val="231F20"/>
          <w:sz w:val="32"/>
          <w:szCs w:val="32"/>
        </w:rPr>
        <w:t xml:space="preserve"> informal removals.</w:t>
      </w:r>
    </w:p>
    <w:p w:rsidR="008102F5" w:rsidRPr="008102F5" w:rsidRDefault="008102F5" w:rsidP="008102F5">
      <w:pPr>
        <w:pStyle w:val="NoSpacing"/>
        <w:rPr>
          <w:rFonts w:ascii="Times New Roman" w:eastAsia="Calibri" w:hAnsi="Times New Roman" w:cs="Times New Roman"/>
          <w:b/>
          <w:color w:val="231F20"/>
          <w:sz w:val="32"/>
          <w:szCs w:val="32"/>
        </w:rPr>
      </w:pPr>
    </w:p>
    <w:p w:rsidR="008102F5" w:rsidRPr="008102F5" w:rsidRDefault="009776D8" w:rsidP="008102F5">
      <w:pPr>
        <w:pStyle w:val="NoSpacing"/>
        <w:rPr>
          <w:rFonts w:ascii="Times New Roman" w:hAnsi="Times New Roman" w:cs="Times New Roman"/>
          <w:sz w:val="32"/>
          <w:szCs w:val="32"/>
        </w:rPr>
      </w:pPr>
      <w:r w:rsidRPr="009776D8">
        <w:rPr>
          <w:rFonts w:ascii="Times New Roman" w:eastAsia="Calibri" w:hAnsi="Times New Roman" w:cs="Times New Roman"/>
          <w:color w:val="231F20"/>
          <w:sz w:val="32"/>
          <w:szCs w:val="32"/>
        </w:rPr>
        <w:t>Finally, we recommended that</w:t>
      </w:r>
      <w:r>
        <w:rPr>
          <w:rFonts w:ascii="Times New Roman" w:eastAsia="Calibri" w:hAnsi="Times New Roman" w:cs="Times New Roman"/>
          <w:b/>
          <w:color w:val="231F20"/>
          <w:sz w:val="32"/>
          <w:szCs w:val="32"/>
        </w:rPr>
        <w:t xml:space="preserve"> </w:t>
      </w:r>
      <w:r w:rsidR="008102F5" w:rsidRPr="008102F5">
        <w:rPr>
          <w:rFonts w:ascii="Times New Roman" w:eastAsia="Calibri" w:hAnsi="Times New Roman" w:cs="Times New Roman"/>
          <w:color w:val="231F20"/>
          <w:sz w:val="32"/>
          <w:szCs w:val="32"/>
        </w:rPr>
        <w:t xml:space="preserve">LDOE use data and monitor the use of informal removals as part of its desk and on-site reviews </w:t>
      </w:r>
      <w:r>
        <w:rPr>
          <w:rFonts w:ascii="Times New Roman" w:eastAsia="Calibri" w:hAnsi="Times New Roman" w:cs="Times New Roman"/>
          <w:color w:val="231F20"/>
          <w:sz w:val="32"/>
          <w:szCs w:val="32"/>
        </w:rPr>
        <w:t xml:space="preserve">and that the department </w:t>
      </w:r>
      <w:r w:rsidR="008102F5" w:rsidRPr="008102F5">
        <w:rPr>
          <w:rFonts w:ascii="Times New Roman" w:hAnsi="Times New Roman" w:cs="Times New Roman"/>
          <w:sz w:val="32"/>
          <w:szCs w:val="32"/>
        </w:rPr>
        <w:t xml:space="preserve">implement an alternative risk ratio </w:t>
      </w:r>
      <w:r>
        <w:rPr>
          <w:rFonts w:ascii="Times New Roman" w:hAnsi="Times New Roman" w:cs="Times New Roman"/>
          <w:sz w:val="32"/>
          <w:szCs w:val="32"/>
        </w:rPr>
        <w:t>to calculate</w:t>
      </w:r>
      <w:r w:rsidR="008102F5" w:rsidRPr="008102F5">
        <w:rPr>
          <w:rFonts w:ascii="Times New Roman" w:hAnsi="Times New Roman" w:cs="Times New Roman"/>
          <w:sz w:val="32"/>
          <w:szCs w:val="32"/>
        </w:rPr>
        <w:t xml:space="preserve"> significant disproportionality when the student population is not large enough to use its typical risk ratio.</w:t>
      </w:r>
    </w:p>
    <w:p w:rsidR="00E908A5" w:rsidRPr="008102F5" w:rsidRDefault="00E908A5" w:rsidP="008102F5">
      <w:pPr>
        <w:pStyle w:val="NoSpacing"/>
        <w:rPr>
          <w:rFonts w:ascii="Times New Roman" w:hAnsi="Times New Roman" w:cs="Times New Roman"/>
          <w:sz w:val="32"/>
          <w:szCs w:val="32"/>
        </w:rPr>
      </w:pPr>
    </w:p>
    <w:p w:rsidR="00C10DA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E15AC9">
        <w:rPr>
          <w:rFonts w:ascii="Times New Roman" w:hAnsi="Times New Roman" w:cs="Times New Roman"/>
          <w:color w:val="000000" w:themeColor="text1"/>
          <w:sz w:val="32"/>
          <w:szCs w:val="32"/>
        </w:rPr>
        <w:t>LDOE agreed with three of the recommendations and partially agreed with eight of the recommendations.</w:t>
      </w:r>
      <w:r w:rsidR="00E524D4" w:rsidRPr="002A4115">
        <w:rPr>
          <w:rFonts w:ascii="Times New Roman" w:hAnsi="Times New Roman" w:cs="Times New Roman"/>
          <w:sz w:val="32"/>
          <w:szCs w:val="32"/>
        </w:rPr>
        <w:t xml:space="preserve"> </w:t>
      </w:r>
    </w:p>
    <w:p w:rsidR="00BD030E" w:rsidRPr="002A4115" w:rsidRDefault="00BD030E"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A1" w:rsidRDefault="00867EA1" w:rsidP="00806EE3">
      <w:r>
        <w:separator/>
      </w:r>
    </w:p>
  </w:endnote>
  <w:endnote w:type="continuationSeparator" w:id="0">
    <w:p w:rsidR="00867EA1" w:rsidRDefault="00867EA1"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A1" w:rsidRDefault="00867EA1" w:rsidP="00806EE3">
      <w:r>
        <w:separator/>
      </w:r>
    </w:p>
  </w:footnote>
  <w:footnote w:type="continuationSeparator" w:id="0">
    <w:p w:rsidR="00867EA1" w:rsidRDefault="00867EA1"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3502CA"/>
    <w:multiLevelType w:val="hybridMultilevel"/>
    <w:tmpl w:val="A502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5716"/>
    <w:rsid w:val="000767E5"/>
    <w:rsid w:val="00084CA3"/>
    <w:rsid w:val="000971DC"/>
    <w:rsid w:val="000A05D8"/>
    <w:rsid w:val="000A5A73"/>
    <w:rsid w:val="000C6C2A"/>
    <w:rsid w:val="000C73AD"/>
    <w:rsid w:val="000E7E3D"/>
    <w:rsid w:val="000F4913"/>
    <w:rsid w:val="001203D6"/>
    <w:rsid w:val="0013500F"/>
    <w:rsid w:val="00151946"/>
    <w:rsid w:val="00184DAF"/>
    <w:rsid w:val="00192D0C"/>
    <w:rsid w:val="001B66C5"/>
    <w:rsid w:val="001C75AF"/>
    <w:rsid w:val="001D182B"/>
    <w:rsid w:val="001D4AA7"/>
    <w:rsid w:val="001E5B45"/>
    <w:rsid w:val="001E62F9"/>
    <w:rsid w:val="001E6AFF"/>
    <w:rsid w:val="001E6E98"/>
    <w:rsid w:val="00206E84"/>
    <w:rsid w:val="00214576"/>
    <w:rsid w:val="002239CA"/>
    <w:rsid w:val="00254029"/>
    <w:rsid w:val="00276113"/>
    <w:rsid w:val="002859FB"/>
    <w:rsid w:val="002A4115"/>
    <w:rsid w:val="002C7EF3"/>
    <w:rsid w:val="002D3303"/>
    <w:rsid w:val="002E70FD"/>
    <w:rsid w:val="0031067C"/>
    <w:rsid w:val="00314223"/>
    <w:rsid w:val="0031438C"/>
    <w:rsid w:val="00314A58"/>
    <w:rsid w:val="00327B71"/>
    <w:rsid w:val="00327D1E"/>
    <w:rsid w:val="003356A0"/>
    <w:rsid w:val="00364903"/>
    <w:rsid w:val="00367130"/>
    <w:rsid w:val="003675AA"/>
    <w:rsid w:val="00372282"/>
    <w:rsid w:val="00377656"/>
    <w:rsid w:val="003968B8"/>
    <w:rsid w:val="003C0DDA"/>
    <w:rsid w:val="003C2B14"/>
    <w:rsid w:val="003D5350"/>
    <w:rsid w:val="003E76D9"/>
    <w:rsid w:val="003F24E0"/>
    <w:rsid w:val="003F6E8F"/>
    <w:rsid w:val="004124BF"/>
    <w:rsid w:val="004234E7"/>
    <w:rsid w:val="00426B74"/>
    <w:rsid w:val="00432217"/>
    <w:rsid w:val="004343BD"/>
    <w:rsid w:val="004364FE"/>
    <w:rsid w:val="004376B9"/>
    <w:rsid w:val="0044066A"/>
    <w:rsid w:val="00444E16"/>
    <w:rsid w:val="0045320F"/>
    <w:rsid w:val="00454DDF"/>
    <w:rsid w:val="0046266F"/>
    <w:rsid w:val="00462FDE"/>
    <w:rsid w:val="00465FCD"/>
    <w:rsid w:val="00484CB6"/>
    <w:rsid w:val="004938B5"/>
    <w:rsid w:val="004A0DA9"/>
    <w:rsid w:val="004B4573"/>
    <w:rsid w:val="004B4BEC"/>
    <w:rsid w:val="004C3835"/>
    <w:rsid w:val="004D33C2"/>
    <w:rsid w:val="004D3F5D"/>
    <w:rsid w:val="004E3DAA"/>
    <w:rsid w:val="004E45B7"/>
    <w:rsid w:val="004F11F0"/>
    <w:rsid w:val="004F3956"/>
    <w:rsid w:val="004F5DEE"/>
    <w:rsid w:val="004F623D"/>
    <w:rsid w:val="004F6544"/>
    <w:rsid w:val="005014FA"/>
    <w:rsid w:val="005040FC"/>
    <w:rsid w:val="0051486A"/>
    <w:rsid w:val="00523014"/>
    <w:rsid w:val="00574EC4"/>
    <w:rsid w:val="005B7AC4"/>
    <w:rsid w:val="005D51B7"/>
    <w:rsid w:val="005E433F"/>
    <w:rsid w:val="005F783D"/>
    <w:rsid w:val="005F7A37"/>
    <w:rsid w:val="0060257E"/>
    <w:rsid w:val="00611B40"/>
    <w:rsid w:val="00632A1C"/>
    <w:rsid w:val="006515E4"/>
    <w:rsid w:val="006632C2"/>
    <w:rsid w:val="006744BB"/>
    <w:rsid w:val="00687886"/>
    <w:rsid w:val="006901F6"/>
    <w:rsid w:val="00695E57"/>
    <w:rsid w:val="006A0002"/>
    <w:rsid w:val="006A13DA"/>
    <w:rsid w:val="006A4995"/>
    <w:rsid w:val="006C09CF"/>
    <w:rsid w:val="006C25A4"/>
    <w:rsid w:val="006D4BAB"/>
    <w:rsid w:val="006D5AAA"/>
    <w:rsid w:val="006E72D4"/>
    <w:rsid w:val="006F1D76"/>
    <w:rsid w:val="0070459D"/>
    <w:rsid w:val="00717CE8"/>
    <w:rsid w:val="00722051"/>
    <w:rsid w:val="00725B30"/>
    <w:rsid w:val="00727288"/>
    <w:rsid w:val="00756998"/>
    <w:rsid w:val="00756FD0"/>
    <w:rsid w:val="00760863"/>
    <w:rsid w:val="00766A16"/>
    <w:rsid w:val="0077174D"/>
    <w:rsid w:val="007950D8"/>
    <w:rsid w:val="00795878"/>
    <w:rsid w:val="007A54F5"/>
    <w:rsid w:val="007B0804"/>
    <w:rsid w:val="007C0D80"/>
    <w:rsid w:val="007C4B9B"/>
    <w:rsid w:val="007C5558"/>
    <w:rsid w:val="007C6244"/>
    <w:rsid w:val="007E13C3"/>
    <w:rsid w:val="007E41F0"/>
    <w:rsid w:val="007F12A1"/>
    <w:rsid w:val="007F6466"/>
    <w:rsid w:val="008002E9"/>
    <w:rsid w:val="00804349"/>
    <w:rsid w:val="00806EE3"/>
    <w:rsid w:val="008102F5"/>
    <w:rsid w:val="008221FF"/>
    <w:rsid w:val="00825F61"/>
    <w:rsid w:val="00827F6D"/>
    <w:rsid w:val="00827FEB"/>
    <w:rsid w:val="008322D8"/>
    <w:rsid w:val="0083500E"/>
    <w:rsid w:val="00846CC1"/>
    <w:rsid w:val="00853843"/>
    <w:rsid w:val="00864574"/>
    <w:rsid w:val="008679ED"/>
    <w:rsid w:val="00867EA1"/>
    <w:rsid w:val="0087427B"/>
    <w:rsid w:val="008B54C9"/>
    <w:rsid w:val="008D44FB"/>
    <w:rsid w:val="008D4DE7"/>
    <w:rsid w:val="008D6F0D"/>
    <w:rsid w:val="008E0B65"/>
    <w:rsid w:val="008E2EEA"/>
    <w:rsid w:val="008F0805"/>
    <w:rsid w:val="00900B10"/>
    <w:rsid w:val="009128B5"/>
    <w:rsid w:val="009143CD"/>
    <w:rsid w:val="00921D0F"/>
    <w:rsid w:val="00923BF7"/>
    <w:rsid w:val="00935605"/>
    <w:rsid w:val="0094011E"/>
    <w:rsid w:val="009552F9"/>
    <w:rsid w:val="00956AFD"/>
    <w:rsid w:val="009577EE"/>
    <w:rsid w:val="00960723"/>
    <w:rsid w:val="00960973"/>
    <w:rsid w:val="00963D3F"/>
    <w:rsid w:val="00970196"/>
    <w:rsid w:val="009776D8"/>
    <w:rsid w:val="00980519"/>
    <w:rsid w:val="009A0920"/>
    <w:rsid w:val="009A748C"/>
    <w:rsid w:val="009B2EFE"/>
    <w:rsid w:val="009B3E82"/>
    <w:rsid w:val="009B6775"/>
    <w:rsid w:val="009E38B2"/>
    <w:rsid w:val="00A04F1D"/>
    <w:rsid w:val="00A209F4"/>
    <w:rsid w:val="00A24DF4"/>
    <w:rsid w:val="00A529F4"/>
    <w:rsid w:val="00A5682B"/>
    <w:rsid w:val="00A63633"/>
    <w:rsid w:val="00AA10F6"/>
    <w:rsid w:val="00AB1CDE"/>
    <w:rsid w:val="00AD1AE7"/>
    <w:rsid w:val="00AD60DD"/>
    <w:rsid w:val="00AD7A62"/>
    <w:rsid w:val="00AE5D1F"/>
    <w:rsid w:val="00AE68CD"/>
    <w:rsid w:val="00AF4543"/>
    <w:rsid w:val="00B01D01"/>
    <w:rsid w:val="00B04ECA"/>
    <w:rsid w:val="00B30335"/>
    <w:rsid w:val="00B32B4C"/>
    <w:rsid w:val="00B36FFF"/>
    <w:rsid w:val="00B37D05"/>
    <w:rsid w:val="00B41D95"/>
    <w:rsid w:val="00B46415"/>
    <w:rsid w:val="00B51FAE"/>
    <w:rsid w:val="00B6105C"/>
    <w:rsid w:val="00B62B88"/>
    <w:rsid w:val="00B66F54"/>
    <w:rsid w:val="00B75920"/>
    <w:rsid w:val="00B76129"/>
    <w:rsid w:val="00B818FC"/>
    <w:rsid w:val="00B8697D"/>
    <w:rsid w:val="00B942A5"/>
    <w:rsid w:val="00BB483D"/>
    <w:rsid w:val="00BB66D5"/>
    <w:rsid w:val="00BC6C29"/>
    <w:rsid w:val="00BD030E"/>
    <w:rsid w:val="00BD5AB7"/>
    <w:rsid w:val="00BD7299"/>
    <w:rsid w:val="00BE4E73"/>
    <w:rsid w:val="00BE7766"/>
    <w:rsid w:val="00BE7D24"/>
    <w:rsid w:val="00BF556E"/>
    <w:rsid w:val="00C004BD"/>
    <w:rsid w:val="00C0145D"/>
    <w:rsid w:val="00C031A8"/>
    <w:rsid w:val="00C04ED6"/>
    <w:rsid w:val="00C10DA7"/>
    <w:rsid w:val="00C21D89"/>
    <w:rsid w:val="00C234A1"/>
    <w:rsid w:val="00C3284C"/>
    <w:rsid w:val="00C36EB4"/>
    <w:rsid w:val="00C57CF7"/>
    <w:rsid w:val="00C615F3"/>
    <w:rsid w:val="00C66B36"/>
    <w:rsid w:val="00C6761A"/>
    <w:rsid w:val="00C71B2A"/>
    <w:rsid w:val="00C72B25"/>
    <w:rsid w:val="00C72D91"/>
    <w:rsid w:val="00C844C6"/>
    <w:rsid w:val="00C86164"/>
    <w:rsid w:val="00C9253B"/>
    <w:rsid w:val="00CA2CA9"/>
    <w:rsid w:val="00CA39F2"/>
    <w:rsid w:val="00CB1DBA"/>
    <w:rsid w:val="00CB2B95"/>
    <w:rsid w:val="00CB616F"/>
    <w:rsid w:val="00CC2430"/>
    <w:rsid w:val="00CC6E6D"/>
    <w:rsid w:val="00CD689A"/>
    <w:rsid w:val="00CE69B5"/>
    <w:rsid w:val="00CF06ED"/>
    <w:rsid w:val="00D16DE3"/>
    <w:rsid w:val="00D27E58"/>
    <w:rsid w:val="00D56374"/>
    <w:rsid w:val="00D6513B"/>
    <w:rsid w:val="00D71F7F"/>
    <w:rsid w:val="00D74B62"/>
    <w:rsid w:val="00D77046"/>
    <w:rsid w:val="00D8671F"/>
    <w:rsid w:val="00D93922"/>
    <w:rsid w:val="00DD2282"/>
    <w:rsid w:val="00DD6D31"/>
    <w:rsid w:val="00DE014C"/>
    <w:rsid w:val="00DE0B73"/>
    <w:rsid w:val="00DE3E10"/>
    <w:rsid w:val="00DE7F1C"/>
    <w:rsid w:val="00DF3C37"/>
    <w:rsid w:val="00E02D0D"/>
    <w:rsid w:val="00E04D3E"/>
    <w:rsid w:val="00E15AC9"/>
    <w:rsid w:val="00E2076D"/>
    <w:rsid w:val="00E22A8E"/>
    <w:rsid w:val="00E332CC"/>
    <w:rsid w:val="00E34B1B"/>
    <w:rsid w:val="00E43133"/>
    <w:rsid w:val="00E43C3B"/>
    <w:rsid w:val="00E5080E"/>
    <w:rsid w:val="00E524D4"/>
    <w:rsid w:val="00E72990"/>
    <w:rsid w:val="00E76B77"/>
    <w:rsid w:val="00E87D02"/>
    <w:rsid w:val="00E908A5"/>
    <w:rsid w:val="00E97414"/>
    <w:rsid w:val="00EB3302"/>
    <w:rsid w:val="00EC7C26"/>
    <w:rsid w:val="00EE270E"/>
    <w:rsid w:val="00EF6412"/>
    <w:rsid w:val="00EF7A72"/>
    <w:rsid w:val="00F30BB9"/>
    <w:rsid w:val="00F34FC8"/>
    <w:rsid w:val="00F35ACB"/>
    <w:rsid w:val="00F44796"/>
    <w:rsid w:val="00F53236"/>
    <w:rsid w:val="00F71CAC"/>
    <w:rsid w:val="00F73BDE"/>
    <w:rsid w:val="00F823F9"/>
    <w:rsid w:val="00F847E1"/>
    <w:rsid w:val="00F91746"/>
    <w:rsid w:val="00FA32CF"/>
    <w:rsid w:val="00FA70FF"/>
    <w:rsid w:val="00FB1416"/>
    <w:rsid w:val="00FB6BB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rsid w:val="00806EE3"/>
    <w:rPr>
      <w:sz w:val="20"/>
    </w:rPr>
  </w:style>
  <w:style w:type="character" w:customStyle="1" w:styleId="FootnoteTextChar">
    <w:name w:val="Footnote Text Char"/>
    <w:basedOn w:val="DefaultParagraphFont"/>
    <w:link w:val="FootnoteText"/>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909999772">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9420-162F-4250-ABDB-4FE10DC1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2023-08-14T20:04:00Z</cp:lastPrinted>
  <dcterms:created xsi:type="dcterms:W3CDTF">2024-05-16T12:15:00Z</dcterms:created>
  <dcterms:modified xsi:type="dcterms:W3CDTF">2024-05-16T12:15:00Z</dcterms:modified>
</cp:coreProperties>
</file>