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8957" w14:textId="77777777" w:rsidR="00D15E3E" w:rsidRDefault="00D15E3E" w:rsidP="00D15E3E">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1931B2A3" w14:textId="77777777" w:rsidR="00D15E3E" w:rsidRDefault="00D15E3E" w:rsidP="00D15E3E">
      <w:pPr>
        <w:pStyle w:val="NoSpacing"/>
        <w:rPr>
          <w:rFonts w:ascii="Times New Roman" w:hAnsi="Times New Roman" w:cs="Times New Roman"/>
          <w:sz w:val="32"/>
          <w:szCs w:val="32"/>
        </w:rPr>
      </w:pPr>
    </w:p>
    <w:p w14:paraId="229EDD80" w14:textId="77777777" w:rsidR="00D15E3E" w:rsidRDefault="00D15E3E" w:rsidP="00D15E3E">
      <w:pPr>
        <w:pStyle w:val="NoSpacing"/>
        <w:rPr>
          <w:rFonts w:ascii="Times New Roman" w:hAnsi="Times New Roman" w:cs="Times New Roman"/>
          <w:sz w:val="32"/>
          <w:szCs w:val="32"/>
        </w:rPr>
      </w:pPr>
      <w:r>
        <w:rPr>
          <w:rFonts w:ascii="Times New Roman" w:hAnsi="Times New Roman" w:cs="Times New Roman"/>
          <w:sz w:val="32"/>
          <w:szCs w:val="32"/>
        </w:rPr>
        <w:t>This is</w:t>
      </w:r>
      <w:r w:rsidR="009E60B9">
        <w:rPr>
          <w:rFonts w:ascii="Times New Roman" w:hAnsi="Times New Roman" w:cs="Times New Roman"/>
          <w:sz w:val="32"/>
          <w:szCs w:val="32"/>
        </w:rPr>
        <w:t xml:space="preserve"> Krista Baker-Hernandez</w:t>
      </w:r>
      <w:r>
        <w:rPr>
          <w:rFonts w:ascii="Times New Roman" w:hAnsi="Times New Roman" w:cs="Times New Roman"/>
          <w:sz w:val="32"/>
          <w:szCs w:val="32"/>
        </w:rPr>
        <w:t xml:space="preserve">. I’m a </w:t>
      </w:r>
      <w:r w:rsidR="00BF1590">
        <w:rPr>
          <w:rFonts w:ascii="Times New Roman" w:hAnsi="Times New Roman" w:cs="Times New Roman"/>
          <w:sz w:val="32"/>
          <w:szCs w:val="32"/>
        </w:rPr>
        <w:t>manager</w:t>
      </w:r>
      <w:r>
        <w:rPr>
          <w:rFonts w:ascii="Times New Roman" w:hAnsi="Times New Roman" w:cs="Times New Roman"/>
          <w:sz w:val="32"/>
          <w:szCs w:val="32"/>
        </w:rPr>
        <w:t xml:space="preserve"> with LLA’s Performance Audit Services. This episode of LLA Reports focuses on our recently released report on the Louisiana Department of Wildlife and Fisheries’ license fees.</w:t>
      </w:r>
    </w:p>
    <w:p w14:paraId="43A43983" w14:textId="77777777" w:rsidR="00D15E3E" w:rsidRPr="00885B71" w:rsidRDefault="00D15E3E" w:rsidP="00D15E3E">
      <w:pPr>
        <w:pStyle w:val="NoSpacing"/>
        <w:rPr>
          <w:rFonts w:ascii="Times New Roman" w:hAnsi="Times New Roman" w:cs="Times New Roman"/>
          <w:sz w:val="32"/>
          <w:szCs w:val="32"/>
        </w:rPr>
      </w:pPr>
    </w:p>
    <w:p w14:paraId="0E3F3168" w14:textId="77777777" w:rsidR="00D15E3E" w:rsidRDefault="00D15E3E" w:rsidP="00D15E3E">
      <w:pPr>
        <w:pStyle w:val="NoSpacing"/>
        <w:rPr>
          <w:rFonts w:ascii="Times New Roman" w:hAnsi="Times New Roman" w:cs="Times New Roman"/>
          <w:sz w:val="32"/>
          <w:szCs w:val="32"/>
        </w:rPr>
      </w:pPr>
      <w:r w:rsidRPr="00D5321D">
        <w:rPr>
          <w:rFonts w:ascii="Times New Roman" w:hAnsi="Times New Roman" w:cs="Times New Roman"/>
          <w:sz w:val="32"/>
          <w:szCs w:val="32"/>
        </w:rPr>
        <w:t xml:space="preserve">The purpose of this audit was to </w:t>
      </w:r>
      <w:r>
        <w:rPr>
          <w:rFonts w:ascii="Times New Roman" w:hAnsi="Times New Roman" w:cs="Times New Roman"/>
          <w:sz w:val="32"/>
          <w:szCs w:val="32"/>
        </w:rPr>
        <w:t>compare the license fees</w:t>
      </w:r>
      <w:r w:rsidRPr="00D5321D">
        <w:rPr>
          <w:rFonts w:ascii="Times New Roman" w:hAnsi="Times New Roman" w:cs="Times New Roman"/>
          <w:sz w:val="32"/>
          <w:szCs w:val="32"/>
        </w:rPr>
        <w:t xml:space="preserve"> </w:t>
      </w:r>
      <w:r>
        <w:rPr>
          <w:rFonts w:ascii="Times New Roman" w:hAnsi="Times New Roman" w:cs="Times New Roman"/>
          <w:sz w:val="32"/>
          <w:szCs w:val="32"/>
        </w:rPr>
        <w:t>Wildlife and Fisheries charges with those charged in six nearby states. Those states were Alabama, Arkansas, Florida, Georgia, Mississippi, and Texas.</w:t>
      </w:r>
    </w:p>
    <w:p w14:paraId="29571BF4" w14:textId="77777777" w:rsidR="00D15E3E" w:rsidRPr="00EF0E9F" w:rsidRDefault="00D15E3E" w:rsidP="00D15E3E">
      <w:pPr>
        <w:pStyle w:val="NoSpacing"/>
        <w:rPr>
          <w:rFonts w:ascii="Times New Roman" w:hAnsi="Times New Roman" w:cs="Times New Roman"/>
          <w:sz w:val="32"/>
          <w:szCs w:val="32"/>
        </w:rPr>
      </w:pPr>
    </w:p>
    <w:p w14:paraId="0DD829D3" w14:textId="2074274E" w:rsidR="00D15E3E" w:rsidRPr="00EF0E9F" w:rsidRDefault="00D15E3E" w:rsidP="00D15E3E">
      <w:pPr>
        <w:pStyle w:val="NoSpacing"/>
        <w:rPr>
          <w:rFonts w:ascii="Times New Roman" w:hAnsi="Times New Roman" w:cs="Times New Roman"/>
          <w:sz w:val="32"/>
          <w:szCs w:val="32"/>
        </w:rPr>
      </w:pPr>
      <w:r w:rsidRPr="00EF0E9F">
        <w:rPr>
          <w:rFonts w:ascii="Times New Roman" w:hAnsi="Times New Roman" w:cs="Times New Roman"/>
          <w:sz w:val="32"/>
          <w:szCs w:val="32"/>
        </w:rPr>
        <w:t xml:space="preserve">Louisiana’s license fee structure varies from these states because Louisiana requires users to pay for separate licenses. </w:t>
      </w:r>
      <w:r w:rsidR="003801E2">
        <w:rPr>
          <w:rFonts w:ascii="Times New Roman" w:hAnsi="Times New Roman" w:cs="Times New Roman"/>
          <w:sz w:val="32"/>
          <w:szCs w:val="32"/>
        </w:rPr>
        <w:t>The fees are set by state law and regulations</w:t>
      </w:r>
      <w:r w:rsidR="003801E2" w:rsidRPr="004C4713">
        <w:rPr>
          <w:rFonts w:ascii="Times New Roman" w:hAnsi="Times New Roman" w:cs="Times New Roman"/>
          <w:sz w:val="32"/>
          <w:szCs w:val="32"/>
        </w:rPr>
        <w:t xml:space="preserve">. </w:t>
      </w:r>
      <w:r w:rsidR="00B72B23" w:rsidRPr="004C4713">
        <w:rPr>
          <w:rFonts w:ascii="Times New Roman" w:hAnsi="Times New Roman" w:cs="Times New Roman"/>
          <w:sz w:val="32"/>
          <w:szCs w:val="32"/>
        </w:rPr>
        <w:t>T</w:t>
      </w:r>
      <w:r w:rsidRPr="00EF0E9F">
        <w:rPr>
          <w:rFonts w:ascii="Times New Roman" w:hAnsi="Times New Roman" w:cs="Times New Roman"/>
          <w:sz w:val="32"/>
          <w:szCs w:val="32"/>
        </w:rPr>
        <w:t xml:space="preserve">he other states generally consolidate </w:t>
      </w:r>
      <w:r>
        <w:rPr>
          <w:rFonts w:ascii="Times New Roman" w:hAnsi="Times New Roman" w:cs="Times New Roman"/>
          <w:sz w:val="32"/>
          <w:szCs w:val="32"/>
        </w:rPr>
        <w:t>different</w:t>
      </w:r>
      <w:r w:rsidRPr="00EF0E9F">
        <w:rPr>
          <w:rFonts w:ascii="Times New Roman" w:hAnsi="Times New Roman" w:cs="Times New Roman"/>
          <w:sz w:val="32"/>
          <w:szCs w:val="32"/>
        </w:rPr>
        <w:t xml:space="preserve"> hunting and/or fishing licenses into one license. </w:t>
      </w:r>
    </w:p>
    <w:p w14:paraId="38C93063" w14:textId="77777777" w:rsidR="00D15E3E" w:rsidRDefault="00D15E3E" w:rsidP="00D15E3E">
      <w:pPr>
        <w:pStyle w:val="NoSpacing"/>
        <w:rPr>
          <w:rFonts w:ascii="Times New Roman" w:hAnsi="Times New Roman" w:cs="Times New Roman"/>
          <w:sz w:val="32"/>
          <w:szCs w:val="32"/>
        </w:rPr>
      </w:pPr>
    </w:p>
    <w:p w14:paraId="19520A4D" w14:textId="77777777" w:rsidR="00D15E3E" w:rsidRPr="00EF0E9F" w:rsidRDefault="00D15E3E" w:rsidP="00D15E3E">
      <w:pPr>
        <w:pStyle w:val="NoSpacing"/>
        <w:rPr>
          <w:rFonts w:ascii="Times New Roman" w:hAnsi="Times New Roman" w:cs="Times New Roman"/>
          <w:sz w:val="32"/>
          <w:szCs w:val="32"/>
        </w:rPr>
      </w:pPr>
      <w:r>
        <w:rPr>
          <w:rFonts w:ascii="Times New Roman" w:hAnsi="Times New Roman" w:cs="Times New Roman"/>
          <w:sz w:val="32"/>
          <w:szCs w:val="32"/>
        </w:rPr>
        <w:t>For our comparison, w</w:t>
      </w:r>
      <w:r w:rsidRPr="00EF0E9F">
        <w:rPr>
          <w:rFonts w:ascii="Times New Roman" w:hAnsi="Times New Roman" w:cs="Times New Roman"/>
          <w:sz w:val="32"/>
          <w:szCs w:val="32"/>
        </w:rPr>
        <w:t xml:space="preserve">e looked at commonly purchased recreational and commercial fishing license fees and hunting license fees. We found Louisiana charged less for recreational resident </w:t>
      </w:r>
      <w:bookmarkStart w:id="0" w:name="_Hlk68774167"/>
      <w:r w:rsidRPr="00EF0E9F">
        <w:rPr>
          <w:rFonts w:ascii="Times New Roman" w:hAnsi="Times New Roman" w:cs="Times New Roman"/>
          <w:sz w:val="32"/>
          <w:szCs w:val="32"/>
        </w:rPr>
        <w:t>freshwater and all water fishing licenses than the average of the comparison states</w:t>
      </w:r>
      <w:r>
        <w:rPr>
          <w:rFonts w:ascii="Times New Roman" w:hAnsi="Times New Roman" w:cs="Times New Roman"/>
          <w:sz w:val="32"/>
          <w:szCs w:val="32"/>
        </w:rPr>
        <w:t>. At the same time, Louisiana’s</w:t>
      </w:r>
      <w:r w:rsidRPr="00EF0E9F">
        <w:rPr>
          <w:rFonts w:ascii="Times New Roman" w:hAnsi="Times New Roman" w:cs="Times New Roman"/>
          <w:sz w:val="32"/>
          <w:szCs w:val="32"/>
        </w:rPr>
        <w:t xml:space="preserve"> recreational resident saltwater and non-resident recreational fishing license costs were comparable or higher.</w:t>
      </w:r>
      <w:bookmarkEnd w:id="0"/>
    </w:p>
    <w:p w14:paraId="7B61F89F" w14:textId="77777777" w:rsidR="00D15E3E" w:rsidRPr="00EF0E9F" w:rsidRDefault="00D15E3E" w:rsidP="00D15E3E">
      <w:pPr>
        <w:pStyle w:val="NoSpacing"/>
        <w:rPr>
          <w:rFonts w:ascii="Times New Roman" w:hAnsi="Times New Roman" w:cs="Times New Roman"/>
          <w:sz w:val="32"/>
          <w:szCs w:val="32"/>
        </w:rPr>
      </w:pPr>
    </w:p>
    <w:p w14:paraId="788BE4FE" w14:textId="6BF01EAE" w:rsidR="00D15E3E" w:rsidRPr="00EF0E9F" w:rsidRDefault="00D15E3E" w:rsidP="00D15E3E">
      <w:pPr>
        <w:pStyle w:val="NoSpacing"/>
        <w:rPr>
          <w:rFonts w:ascii="Times New Roman" w:hAnsi="Times New Roman" w:cs="Times New Roman"/>
          <w:sz w:val="32"/>
          <w:szCs w:val="32"/>
        </w:rPr>
      </w:pPr>
      <w:r w:rsidRPr="00EF0E9F">
        <w:rPr>
          <w:rFonts w:ascii="Times New Roman" w:hAnsi="Times New Roman" w:cs="Times New Roman"/>
          <w:sz w:val="32"/>
          <w:szCs w:val="32"/>
        </w:rPr>
        <w:t xml:space="preserve">The most commonly purchased licenses </w:t>
      </w:r>
      <w:r w:rsidR="0077681D">
        <w:rPr>
          <w:rFonts w:ascii="Times New Roman" w:hAnsi="Times New Roman" w:cs="Times New Roman"/>
          <w:sz w:val="32"/>
          <w:szCs w:val="32"/>
        </w:rPr>
        <w:t>from</w:t>
      </w:r>
      <w:r w:rsidRPr="00EF0E9F">
        <w:rPr>
          <w:rFonts w:ascii="Times New Roman" w:hAnsi="Times New Roman" w:cs="Times New Roman"/>
          <w:sz w:val="32"/>
          <w:szCs w:val="32"/>
        </w:rPr>
        <w:t xml:space="preserve"> fiscal years 2016 </w:t>
      </w:r>
      <w:r w:rsidR="0077681D">
        <w:rPr>
          <w:rFonts w:ascii="Times New Roman" w:hAnsi="Times New Roman" w:cs="Times New Roman"/>
          <w:sz w:val="32"/>
          <w:szCs w:val="32"/>
        </w:rPr>
        <w:t>through</w:t>
      </w:r>
      <w:r w:rsidRPr="00EF0E9F">
        <w:rPr>
          <w:rFonts w:ascii="Times New Roman" w:hAnsi="Times New Roman" w:cs="Times New Roman"/>
          <w:sz w:val="32"/>
          <w:szCs w:val="32"/>
        </w:rPr>
        <w:t xml:space="preserve"> 2020 were the resident basic (freshwater) fishing license and the resident saltwater license, </w:t>
      </w:r>
      <w:r>
        <w:rPr>
          <w:rFonts w:ascii="Times New Roman" w:hAnsi="Times New Roman" w:cs="Times New Roman"/>
          <w:sz w:val="32"/>
          <w:szCs w:val="32"/>
        </w:rPr>
        <w:t>which accounted</w:t>
      </w:r>
      <w:r w:rsidRPr="00EF0E9F">
        <w:rPr>
          <w:rFonts w:ascii="Times New Roman" w:hAnsi="Times New Roman" w:cs="Times New Roman"/>
          <w:sz w:val="32"/>
          <w:szCs w:val="32"/>
        </w:rPr>
        <w:t xml:space="preserve"> for an average of $6.3 million in revenue each year to </w:t>
      </w:r>
      <w:r>
        <w:rPr>
          <w:rFonts w:ascii="Times New Roman" w:hAnsi="Times New Roman" w:cs="Times New Roman"/>
          <w:sz w:val="32"/>
          <w:szCs w:val="32"/>
        </w:rPr>
        <w:t>Wildlife and Fisheries</w:t>
      </w:r>
      <w:r w:rsidRPr="00EF0E9F">
        <w:rPr>
          <w:rFonts w:ascii="Times New Roman" w:hAnsi="Times New Roman" w:cs="Times New Roman"/>
          <w:sz w:val="32"/>
          <w:szCs w:val="32"/>
        </w:rPr>
        <w:t xml:space="preserve">. If </w:t>
      </w:r>
      <w:r w:rsidR="009E60B9">
        <w:rPr>
          <w:rFonts w:ascii="Times New Roman" w:hAnsi="Times New Roman" w:cs="Times New Roman"/>
          <w:sz w:val="32"/>
          <w:szCs w:val="32"/>
        </w:rPr>
        <w:t>Louisiana</w:t>
      </w:r>
      <w:r w:rsidRPr="00EF0E9F">
        <w:rPr>
          <w:rFonts w:ascii="Times New Roman" w:hAnsi="Times New Roman" w:cs="Times New Roman"/>
          <w:sz w:val="32"/>
          <w:szCs w:val="32"/>
        </w:rPr>
        <w:t xml:space="preserve"> </w:t>
      </w:r>
      <w:r>
        <w:rPr>
          <w:rFonts w:ascii="Times New Roman" w:hAnsi="Times New Roman" w:cs="Times New Roman"/>
          <w:sz w:val="32"/>
          <w:szCs w:val="32"/>
        </w:rPr>
        <w:t>changed its fees for these licenses to t</w:t>
      </w:r>
      <w:r w:rsidRPr="00EF0E9F">
        <w:rPr>
          <w:rFonts w:ascii="Times New Roman" w:hAnsi="Times New Roman" w:cs="Times New Roman"/>
          <w:sz w:val="32"/>
          <w:szCs w:val="32"/>
        </w:rPr>
        <w:t xml:space="preserve">he average of the fishing license fees </w:t>
      </w:r>
      <w:r>
        <w:rPr>
          <w:rFonts w:ascii="Times New Roman" w:hAnsi="Times New Roman" w:cs="Times New Roman"/>
          <w:sz w:val="32"/>
          <w:szCs w:val="32"/>
        </w:rPr>
        <w:t>in</w:t>
      </w:r>
      <w:r w:rsidRPr="00EF0E9F">
        <w:rPr>
          <w:rFonts w:ascii="Times New Roman" w:hAnsi="Times New Roman" w:cs="Times New Roman"/>
          <w:sz w:val="32"/>
          <w:szCs w:val="32"/>
        </w:rPr>
        <w:t xml:space="preserve"> the comparison states and the number of licenses sold remained the same, it might generate an additional $4.2 million annually.</w:t>
      </w:r>
    </w:p>
    <w:p w14:paraId="29DCE095" w14:textId="77777777" w:rsidR="00D15E3E" w:rsidRPr="00EF0E9F" w:rsidRDefault="00D15E3E" w:rsidP="00D15E3E">
      <w:pPr>
        <w:pStyle w:val="NoSpacing"/>
        <w:rPr>
          <w:rFonts w:ascii="Times New Roman" w:hAnsi="Times New Roman" w:cs="Times New Roman"/>
          <w:sz w:val="32"/>
          <w:szCs w:val="32"/>
        </w:rPr>
      </w:pPr>
    </w:p>
    <w:p w14:paraId="19A074CB" w14:textId="52AB706C" w:rsidR="00D15E3E" w:rsidRPr="00EF0E9F" w:rsidRDefault="00D15E3E" w:rsidP="00D15E3E">
      <w:pPr>
        <w:pStyle w:val="NoSpacing"/>
        <w:rPr>
          <w:rFonts w:ascii="Times New Roman" w:hAnsi="Times New Roman" w:cs="Times New Roman"/>
          <w:sz w:val="32"/>
          <w:szCs w:val="32"/>
        </w:rPr>
      </w:pPr>
      <w:bookmarkStart w:id="1" w:name="_Hlk71546901"/>
      <w:bookmarkStart w:id="2" w:name="_Hlk71400490"/>
      <w:r w:rsidRPr="00EF0E9F">
        <w:rPr>
          <w:rFonts w:ascii="Times New Roman" w:hAnsi="Times New Roman" w:cs="Times New Roman"/>
          <w:sz w:val="32"/>
          <w:szCs w:val="32"/>
        </w:rPr>
        <w:lastRenderedPageBreak/>
        <w:t xml:space="preserve">In addition, we found Louisiana’s resident basic game, resident duck, and </w:t>
      </w:r>
      <w:bookmarkStart w:id="3" w:name="_Hlk71530326"/>
      <w:r w:rsidRPr="00EF0E9F">
        <w:rPr>
          <w:rFonts w:ascii="Times New Roman" w:hAnsi="Times New Roman" w:cs="Times New Roman"/>
          <w:sz w:val="32"/>
          <w:szCs w:val="32"/>
        </w:rPr>
        <w:t xml:space="preserve">non-resident big game hunting license </w:t>
      </w:r>
      <w:bookmarkEnd w:id="3"/>
      <w:r w:rsidRPr="00EF0E9F">
        <w:rPr>
          <w:rFonts w:ascii="Times New Roman" w:hAnsi="Times New Roman" w:cs="Times New Roman"/>
          <w:sz w:val="32"/>
          <w:szCs w:val="32"/>
        </w:rPr>
        <w:t>fees were lower than the average of the other six states</w:t>
      </w:r>
      <w:r>
        <w:rPr>
          <w:rFonts w:ascii="Times New Roman" w:hAnsi="Times New Roman" w:cs="Times New Roman"/>
          <w:sz w:val="32"/>
          <w:szCs w:val="32"/>
        </w:rPr>
        <w:t xml:space="preserve">. However, </w:t>
      </w:r>
      <w:r w:rsidRPr="00EF0E9F">
        <w:rPr>
          <w:rFonts w:ascii="Times New Roman" w:hAnsi="Times New Roman" w:cs="Times New Roman"/>
          <w:sz w:val="32"/>
          <w:szCs w:val="32"/>
        </w:rPr>
        <w:t>other Louisiana recreational resident and non-resident hunting license fees were comparable or higher.</w:t>
      </w:r>
      <w:r w:rsidRPr="00EF0E9F">
        <w:rPr>
          <w:rFonts w:ascii="Times New Roman" w:hAnsi="Times New Roman" w:cs="Times New Roman"/>
          <w:b/>
          <w:sz w:val="32"/>
          <w:szCs w:val="32"/>
        </w:rPr>
        <w:t xml:space="preserve"> </w:t>
      </w:r>
      <w:bookmarkEnd w:id="1"/>
      <w:bookmarkEnd w:id="2"/>
      <w:r w:rsidRPr="00EF0E9F">
        <w:rPr>
          <w:rFonts w:ascii="Times New Roman" w:hAnsi="Times New Roman" w:cs="Times New Roman"/>
          <w:sz w:val="32"/>
          <w:szCs w:val="32"/>
        </w:rPr>
        <w:t xml:space="preserve">The most commonly purchased hunting licenses </w:t>
      </w:r>
      <w:r w:rsidR="0077681D">
        <w:rPr>
          <w:rFonts w:ascii="Times New Roman" w:hAnsi="Times New Roman" w:cs="Times New Roman"/>
          <w:sz w:val="32"/>
          <w:szCs w:val="32"/>
        </w:rPr>
        <w:t>from</w:t>
      </w:r>
      <w:r w:rsidRPr="00EF0E9F">
        <w:rPr>
          <w:rFonts w:ascii="Times New Roman" w:hAnsi="Times New Roman" w:cs="Times New Roman"/>
          <w:sz w:val="32"/>
          <w:szCs w:val="32"/>
        </w:rPr>
        <w:t xml:space="preserve"> fiscal years 2016 </w:t>
      </w:r>
      <w:r w:rsidR="0077681D">
        <w:rPr>
          <w:rFonts w:ascii="Times New Roman" w:hAnsi="Times New Roman" w:cs="Times New Roman"/>
          <w:sz w:val="32"/>
          <w:szCs w:val="32"/>
        </w:rPr>
        <w:t>through</w:t>
      </w:r>
      <w:r w:rsidRPr="00EF0E9F">
        <w:rPr>
          <w:rFonts w:ascii="Times New Roman" w:hAnsi="Times New Roman" w:cs="Times New Roman"/>
          <w:sz w:val="32"/>
          <w:szCs w:val="32"/>
        </w:rPr>
        <w:t xml:space="preserve"> 2020 were the resident basic hunting license and the resident big game license. On average, they accounted for $3.7 million in revenue annually.  </w:t>
      </w:r>
    </w:p>
    <w:p w14:paraId="3BAD6038" w14:textId="77777777" w:rsidR="00D15E3E" w:rsidRPr="00EF0E9F" w:rsidRDefault="00D15E3E" w:rsidP="00D15E3E">
      <w:pPr>
        <w:pStyle w:val="NoSpacing"/>
        <w:rPr>
          <w:rFonts w:ascii="Times New Roman" w:hAnsi="Times New Roman" w:cs="Times New Roman"/>
          <w:sz w:val="32"/>
          <w:szCs w:val="32"/>
        </w:rPr>
      </w:pPr>
    </w:p>
    <w:p w14:paraId="05512155" w14:textId="4E457F30" w:rsidR="00D15E3E" w:rsidRPr="00EF0E9F" w:rsidRDefault="00D15E3E" w:rsidP="00D15E3E">
      <w:pPr>
        <w:pStyle w:val="NoSpacing"/>
        <w:rPr>
          <w:rFonts w:ascii="Times New Roman" w:hAnsi="Times New Roman" w:cs="Times New Roman"/>
          <w:sz w:val="32"/>
          <w:szCs w:val="32"/>
        </w:rPr>
      </w:pPr>
      <w:r w:rsidRPr="00EF0E9F">
        <w:rPr>
          <w:rFonts w:ascii="Times New Roman" w:hAnsi="Times New Roman" w:cs="Times New Roman"/>
          <w:sz w:val="32"/>
          <w:szCs w:val="32"/>
        </w:rPr>
        <w:t xml:space="preserve">Non-resident hunters must also be licensed to hunt in Louisiana; they accounted for an average $6 million in revenue annually. State law allows </w:t>
      </w:r>
      <w:r>
        <w:rPr>
          <w:rFonts w:ascii="Times New Roman" w:hAnsi="Times New Roman" w:cs="Times New Roman"/>
          <w:sz w:val="32"/>
          <w:szCs w:val="32"/>
        </w:rPr>
        <w:t>Wildlife and Fisheries</w:t>
      </w:r>
      <w:r w:rsidRPr="00EF0E9F">
        <w:rPr>
          <w:rFonts w:ascii="Times New Roman" w:hAnsi="Times New Roman" w:cs="Times New Roman"/>
          <w:sz w:val="32"/>
          <w:szCs w:val="32"/>
        </w:rPr>
        <w:t xml:space="preserve"> to charge more than it currently does for non-resident basic, non-resident big game, and hunting with a bow or primitive firearm licenses. If it were to charge the amount allowed in state law, it could have generated an additional $1.7 million </w:t>
      </w:r>
      <w:r w:rsidR="0077681D">
        <w:rPr>
          <w:rFonts w:ascii="Times New Roman" w:hAnsi="Times New Roman" w:cs="Times New Roman"/>
          <w:sz w:val="32"/>
          <w:szCs w:val="32"/>
        </w:rPr>
        <w:t>during</w:t>
      </w:r>
      <w:r w:rsidRPr="00EF0E9F">
        <w:rPr>
          <w:rFonts w:ascii="Times New Roman" w:hAnsi="Times New Roman" w:cs="Times New Roman"/>
          <w:sz w:val="32"/>
          <w:szCs w:val="32"/>
        </w:rPr>
        <w:t xml:space="preserve"> fiscal years 2016 </w:t>
      </w:r>
      <w:r w:rsidR="0077681D">
        <w:rPr>
          <w:rFonts w:ascii="Times New Roman" w:hAnsi="Times New Roman" w:cs="Times New Roman"/>
          <w:sz w:val="32"/>
          <w:szCs w:val="32"/>
        </w:rPr>
        <w:t xml:space="preserve">through </w:t>
      </w:r>
      <w:r w:rsidRPr="00EF0E9F">
        <w:rPr>
          <w:rFonts w:ascii="Times New Roman" w:hAnsi="Times New Roman" w:cs="Times New Roman"/>
          <w:sz w:val="32"/>
          <w:szCs w:val="32"/>
        </w:rPr>
        <w:t xml:space="preserve">2020. </w:t>
      </w:r>
    </w:p>
    <w:p w14:paraId="14787D51" w14:textId="77777777" w:rsidR="00D15E3E" w:rsidRPr="00EF0E9F" w:rsidRDefault="00D15E3E" w:rsidP="00D15E3E">
      <w:pPr>
        <w:pStyle w:val="NoSpacing"/>
        <w:rPr>
          <w:rFonts w:ascii="Times New Roman" w:hAnsi="Times New Roman" w:cs="Times New Roman"/>
          <w:b/>
          <w:sz w:val="32"/>
          <w:szCs w:val="32"/>
        </w:rPr>
      </w:pPr>
    </w:p>
    <w:p w14:paraId="6D6C522E" w14:textId="4F371AAD" w:rsidR="00C86450" w:rsidRPr="004C4713" w:rsidRDefault="00D15E3E" w:rsidP="00C86450">
      <w:pPr>
        <w:pStyle w:val="NoSpacing"/>
        <w:rPr>
          <w:rFonts w:ascii="Times New Roman" w:hAnsi="Times New Roman" w:cs="Times New Roman"/>
          <w:sz w:val="32"/>
          <w:szCs w:val="32"/>
        </w:rPr>
      </w:pPr>
      <w:r w:rsidRPr="00EF0E9F">
        <w:rPr>
          <w:rFonts w:ascii="Times New Roman" w:hAnsi="Times New Roman" w:cs="Times New Roman"/>
          <w:sz w:val="32"/>
          <w:szCs w:val="32"/>
        </w:rPr>
        <w:t xml:space="preserve">We found as well that Louisiana’s lifetime combination license fees were </w:t>
      </w:r>
      <w:r w:rsidR="00C86450">
        <w:rPr>
          <w:rFonts w:ascii="Times New Roman" w:hAnsi="Times New Roman" w:cs="Times New Roman"/>
          <w:sz w:val="32"/>
          <w:szCs w:val="32"/>
        </w:rPr>
        <w:t xml:space="preserve">significantly </w:t>
      </w:r>
      <w:r w:rsidRPr="00EF0E9F">
        <w:rPr>
          <w:rFonts w:ascii="Times New Roman" w:hAnsi="Times New Roman" w:cs="Times New Roman"/>
          <w:sz w:val="32"/>
          <w:szCs w:val="32"/>
        </w:rPr>
        <w:t>lower than the average of the comparison states.</w:t>
      </w:r>
      <w:r w:rsidRPr="00EF0E9F">
        <w:rPr>
          <w:rFonts w:ascii="Times New Roman" w:hAnsi="Times New Roman" w:cs="Times New Roman"/>
          <w:b/>
          <w:sz w:val="32"/>
          <w:szCs w:val="32"/>
        </w:rPr>
        <w:t xml:space="preserve"> </w:t>
      </w:r>
      <w:r w:rsidRPr="00EF0E9F">
        <w:rPr>
          <w:rFonts w:ascii="Times New Roman" w:hAnsi="Times New Roman" w:cs="Times New Roman"/>
          <w:sz w:val="32"/>
          <w:szCs w:val="32"/>
        </w:rPr>
        <w:t xml:space="preserve">The cost of lifetime licenses varies according to the resident’s age at the time of purchase. For instance, in Louisiana, a lifetime license costs $200 for an infant, $300 for a child, $500 for an adult, and $50 for seniors. </w:t>
      </w:r>
      <w:r w:rsidR="00C86450" w:rsidRPr="00C86450">
        <w:t xml:space="preserve"> </w:t>
      </w:r>
      <w:r w:rsidR="00C86450" w:rsidRPr="004C4713">
        <w:rPr>
          <w:rFonts w:ascii="Times New Roman" w:hAnsi="Times New Roman" w:cs="Times New Roman"/>
          <w:sz w:val="32"/>
          <w:szCs w:val="32"/>
        </w:rPr>
        <w:t xml:space="preserve">If Louisiana adopted the average recreational fee schedule of the other regional states reviewed and the number of licenses sold remained the same, it may result in approximately $3.4 million in additional revenue </w:t>
      </w:r>
      <w:r w:rsidR="004C4713">
        <w:rPr>
          <w:rFonts w:ascii="Times New Roman" w:hAnsi="Times New Roman" w:cs="Times New Roman"/>
          <w:sz w:val="32"/>
          <w:szCs w:val="32"/>
        </w:rPr>
        <w:t>annually.</w:t>
      </w:r>
    </w:p>
    <w:p w14:paraId="6F99B308" w14:textId="77777777" w:rsidR="00D15E3E" w:rsidRPr="00EF0E9F" w:rsidRDefault="00D15E3E" w:rsidP="00D15E3E">
      <w:pPr>
        <w:pStyle w:val="NoSpacing"/>
        <w:rPr>
          <w:rFonts w:ascii="Times New Roman" w:hAnsi="Times New Roman" w:cs="Times New Roman"/>
          <w:sz w:val="32"/>
          <w:szCs w:val="32"/>
        </w:rPr>
      </w:pPr>
    </w:p>
    <w:p w14:paraId="767631B7" w14:textId="77777777" w:rsidR="00D15E3E" w:rsidRPr="00EF0E9F" w:rsidRDefault="00D15E3E" w:rsidP="00D15E3E">
      <w:pPr>
        <w:pStyle w:val="NoSpacing"/>
        <w:rPr>
          <w:rFonts w:ascii="Times New Roman" w:hAnsi="Times New Roman" w:cs="Times New Roman"/>
          <w:sz w:val="32"/>
          <w:szCs w:val="32"/>
        </w:rPr>
      </w:pPr>
    </w:p>
    <w:p w14:paraId="2F5E2468" w14:textId="77777777" w:rsidR="00D15E3E" w:rsidRPr="00EF0E9F" w:rsidRDefault="00D15E3E" w:rsidP="00D15E3E">
      <w:pPr>
        <w:pStyle w:val="NoSpacing"/>
        <w:rPr>
          <w:rFonts w:ascii="Times New Roman" w:hAnsi="Times New Roman" w:cs="Times New Roman"/>
          <w:sz w:val="32"/>
          <w:szCs w:val="32"/>
        </w:rPr>
      </w:pPr>
      <w:r w:rsidRPr="00EF0E9F">
        <w:rPr>
          <w:rFonts w:ascii="Times New Roman" w:hAnsi="Times New Roman" w:cs="Times New Roman"/>
          <w:sz w:val="32"/>
          <w:szCs w:val="32"/>
        </w:rPr>
        <w:t xml:space="preserve">Louisiana </w:t>
      </w:r>
      <w:r>
        <w:rPr>
          <w:rFonts w:ascii="Times New Roman" w:hAnsi="Times New Roman" w:cs="Times New Roman"/>
          <w:sz w:val="32"/>
          <w:szCs w:val="32"/>
        </w:rPr>
        <w:t xml:space="preserve">also </w:t>
      </w:r>
      <w:r w:rsidRPr="00EF0E9F">
        <w:rPr>
          <w:rFonts w:ascii="Times New Roman" w:hAnsi="Times New Roman" w:cs="Times New Roman"/>
          <w:sz w:val="32"/>
          <w:szCs w:val="32"/>
        </w:rPr>
        <w:t xml:space="preserve">does not require youth under the age of 16 to purchase hunting or fishing licenses, which prevents </w:t>
      </w:r>
      <w:r>
        <w:rPr>
          <w:rFonts w:ascii="Times New Roman" w:hAnsi="Times New Roman" w:cs="Times New Roman"/>
          <w:sz w:val="32"/>
          <w:szCs w:val="32"/>
        </w:rPr>
        <w:t>Wildlife and Fisheries</w:t>
      </w:r>
      <w:r w:rsidRPr="00EF0E9F">
        <w:rPr>
          <w:rFonts w:ascii="Times New Roman" w:hAnsi="Times New Roman" w:cs="Times New Roman"/>
          <w:sz w:val="32"/>
          <w:szCs w:val="32"/>
        </w:rPr>
        <w:t xml:space="preserve"> from receiving additional federal grant money. The grants are apportioned according to how many licenses are purchased each year.</w:t>
      </w:r>
      <w:r w:rsidRPr="00EF0E9F">
        <w:rPr>
          <w:rFonts w:ascii="Times New Roman" w:hAnsi="Times New Roman" w:cs="Times New Roman"/>
          <w:b/>
          <w:sz w:val="32"/>
          <w:szCs w:val="32"/>
        </w:rPr>
        <w:t xml:space="preserve"> </w:t>
      </w:r>
      <w:r w:rsidRPr="00EF0E9F">
        <w:rPr>
          <w:rFonts w:ascii="Times New Roman" w:hAnsi="Times New Roman" w:cs="Times New Roman"/>
          <w:sz w:val="32"/>
          <w:szCs w:val="32"/>
        </w:rPr>
        <w:t>Louisiana could increase the amount it receives if it charged a nominal fee for youth hunting licenses or youth combination hunting and fishing licenses.</w:t>
      </w:r>
    </w:p>
    <w:p w14:paraId="49A7650D" w14:textId="77777777" w:rsidR="00D15E3E" w:rsidRPr="00D15E3E" w:rsidRDefault="00D15E3E" w:rsidP="00D15E3E">
      <w:pPr>
        <w:pStyle w:val="NoSpacing"/>
        <w:rPr>
          <w:rFonts w:ascii="Times New Roman" w:hAnsi="Times New Roman" w:cs="Times New Roman"/>
          <w:sz w:val="32"/>
          <w:szCs w:val="32"/>
        </w:rPr>
      </w:pPr>
    </w:p>
    <w:p w14:paraId="35DC7133" w14:textId="00A64326" w:rsidR="00A93BDD" w:rsidRDefault="00D15E3E" w:rsidP="00D15E3E">
      <w:pPr>
        <w:pStyle w:val="NoSpacing"/>
        <w:rPr>
          <w:rFonts w:ascii="Times New Roman" w:hAnsi="Times New Roman" w:cs="Times New Roman"/>
          <w:sz w:val="32"/>
          <w:szCs w:val="32"/>
        </w:rPr>
      </w:pPr>
      <w:bookmarkStart w:id="4" w:name="_Hlk71547958"/>
      <w:bookmarkStart w:id="5" w:name="_Hlk71400557"/>
      <w:r>
        <w:rPr>
          <w:rFonts w:ascii="Times New Roman" w:hAnsi="Times New Roman" w:cs="Times New Roman"/>
          <w:sz w:val="32"/>
          <w:szCs w:val="32"/>
        </w:rPr>
        <w:t>We found, too, that</w:t>
      </w:r>
      <w:r w:rsidRPr="00D15E3E">
        <w:rPr>
          <w:rFonts w:ascii="Times New Roman" w:hAnsi="Times New Roman" w:cs="Times New Roman"/>
          <w:sz w:val="32"/>
          <w:szCs w:val="32"/>
        </w:rPr>
        <w:t xml:space="preserve"> </w:t>
      </w:r>
      <w:bookmarkEnd w:id="4"/>
      <w:bookmarkEnd w:id="5"/>
      <w:r w:rsidRPr="00D15E3E">
        <w:rPr>
          <w:rFonts w:ascii="Times New Roman" w:hAnsi="Times New Roman" w:cs="Times New Roman"/>
          <w:sz w:val="32"/>
          <w:szCs w:val="32"/>
        </w:rPr>
        <w:t>Louisiana’s commercial resident and non-resident fish</w:t>
      </w:r>
      <w:r w:rsidR="00956B21">
        <w:rPr>
          <w:rFonts w:ascii="Times New Roman" w:hAnsi="Times New Roman" w:cs="Times New Roman"/>
          <w:sz w:val="32"/>
          <w:szCs w:val="32"/>
        </w:rPr>
        <w:t>erman</w:t>
      </w:r>
      <w:r w:rsidRPr="00D15E3E">
        <w:rPr>
          <w:rFonts w:ascii="Times New Roman" w:hAnsi="Times New Roman" w:cs="Times New Roman"/>
          <w:sz w:val="32"/>
          <w:szCs w:val="32"/>
        </w:rPr>
        <w:t xml:space="preserve"> license fees were comparable or higher than the average of the six states reviewed for this report</w:t>
      </w:r>
      <w:r w:rsidR="004C4713">
        <w:rPr>
          <w:rFonts w:ascii="Times New Roman" w:hAnsi="Times New Roman" w:cs="Times New Roman"/>
          <w:sz w:val="32"/>
          <w:szCs w:val="32"/>
        </w:rPr>
        <w:t xml:space="preserve">, </w:t>
      </w:r>
      <w:bookmarkStart w:id="6" w:name="_GoBack"/>
      <w:bookmarkEnd w:id="6"/>
      <w:r>
        <w:rPr>
          <w:rFonts w:ascii="Times New Roman" w:hAnsi="Times New Roman" w:cs="Times New Roman"/>
          <w:sz w:val="32"/>
          <w:szCs w:val="32"/>
        </w:rPr>
        <w:t xml:space="preserve">bringing in about $950,000 each year </w:t>
      </w:r>
      <w:r w:rsidR="0077681D">
        <w:rPr>
          <w:rFonts w:ascii="Times New Roman" w:hAnsi="Times New Roman" w:cs="Times New Roman"/>
          <w:sz w:val="32"/>
          <w:szCs w:val="32"/>
        </w:rPr>
        <w:t>from</w:t>
      </w:r>
      <w:r>
        <w:rPr>
          <w:rFonts w:ascii="Times New Roman" w:hAnsi="Times New Roman" w:cs="Times New Roman"/>
          <w:sz w:val="32"/>
          <w:szCs w:val="32"/>
        </w:rPr>
        <w:t xml:space="preserve"> fiscal years 2016 </w:t>
      </w:r>
      <w:r w:rsidR="0077681D">
        <w:rPr>
          <w:rFonts w:ascii="Times New Roman" w:hAnsi="Times New Roman" w:cs="Times New Roman"/>
          <w:sz w:val="32"/>
          <w:szCs w:val="32"/>
        </w:rPr>
        <w:t>through</w:t>
      </w:r>
      <w:r>
        <w:rPr>
          <w:rFonts w:ascii="Times New Roman" w:hAnsi="Times New Roman" w:cs="Times New Roman"/>
          <w:sz w:val="32"/>
          <w:szCs w:val="32"/>
        </w:rPr>
        <w:t xml:space="preserve"> 2020. </w:t>
      </w:r>
    </w:p>
    <w:p w14:paraId="64EF8452" w14:textId="77777777" w:rsidR="00A93BDD" w:rsidRDefault="00A93BDD" w:rsidP="00D15E3E">
      <w:pPr>
        <w:pStyle w:val="NoSpacing"/>
        <w:rPr>
          <w:rFonts w:ascii="Times New Roman" w:hAnsi="Times New Roman" w:cs="Times New Roman"/>
          <w:sz w:val="32"/>
          <w:szCs w:val="32"/>
        </w:rPr>
      </w:pPr>
    </w:p>
    <w:p w14:paraId="53B432FA" w14:textId="77777777" w:rsidR="00D15E3E" w:rsidRPr="00D15E3E" w:rsidRDefault="00A93BDD" w:rsidP="00D15E3E">
      <w:pPr>
        <w:pStyle w:val="NoSpacing"/>
        <w:rPr>
          <w:rFonts w:ascii="Times New Roman" w:hAnsi="Times New Roman" w:cs="Times New Roman"/>
          <w:sz w:val="32"/>
          <w:szCs w:val="32"/>
        </w:rPr>
      </w:pPr>
      <w:r>
        <w:rPr>
          <w:rFonts w:ascii="Times New Roman" w:hAnsi="Times New Roman" w:cs="Times New Roman"/>
          <w:sz w:val="32"/>
          <w:szCs w:val="32"/>
        </w:rPr>
        <w:t xml:space="preserve">On the other hand, </w:t>
      </w:r>
      <w:r w:rsidR="00D15E3E" w:rsidRPr="00D15E3E">
        <w:rPr>
          <w:rFonts w:ascii="Times New Roman" w:hAnsi="Times New Roman" w:cs="Times New Roman"/>
          <w:sz w:val="32"/>
          <w:szCs w:val="32"/>
        </w:rPr>
        <w:t xml:space="preserve">Louisiana’s boater registration fees were lower than four of the six comparison states. If Louisiana adopted a fee structure similar to the four states, it could bring in an additional $4.4 million in revenue over a three-year renewal period.  </w:t>
      </w:r>
    </w:p>
    <w:p w14:paraId="43147DF5" w14:textId="77777777" w:rsidR="00D15E3E" w:rsidRPr="00D15E3E" w:rsidRDefault="00D15E3E" w:rsidP="00D15E3E">
      <w:pPr>
        <w:pStyle w:val="NoSpacing"/>
        <w:rPr>
          <w:rFonts w:ascii="Times New Roman" w:hAnsi="Times New Roman" w:cs="Times New Roman"/>
          <w:sz w:val="32"/>
          <w:szCs w:val="32"/>
        </w:rPr>
      </w:pPr>
    </w:p>
    <w:p w14:paraId="0430F161" w14:textId="5EEECD76" w:rsidR="00D15E3E" w:rsidRPr="00EF0E9F" w:rsidRDefault="00D15E3E" w:rsidP="00D15E3E">
      <w:pPr>
        <w:pStyle w:val="NoSpacing"/>
        <w:rPr>
          <w:rFonts w:ascii="Times New Roman" w:hAnsi="Times New Roman" w:cs="Times New Roman"/>
          <w:sz w:val="32"/>
          <w:szCs w:val="32"/>
        </w:rPr>
      </w:pPr>
      <w:r w:rsidRPr="00EF0E9F">
        <w:rPr>
          <w:rFonts w:ascii="Times New Roman" w:hAnsi="Times New Roman" w:cs="Times New Roman"/>
          <w:sz w:val="32"/>
          <w:szCs w:val="32"/>
        </w:rPr>
        <w:t xml:space="preserve">Finally, we found that </w:t>
      </w:r>
      <w:r w:rsidR="0077681D">
        <w:rPr>
          <w:rFonts w:ascii="Times New Roman" w:hAnsi="Times New Roman" w:cs="Times New Roman"/>
          <w:sz w:val="32"/>
          <w:szCs w:val="32"/>
        </w:rPr>
        <w:t>during</w:t>
      </w:r>
      <w:r w:rsidRPr="00EF0E9F">
        <w:rPr>
          <w:rFonts w:ascii="Times New Roman" w:hAnsi="Times New Roman" w:cs="Times New Roman"/>
          <w:sz w:val="32"/>
          <w:szCs w:val="32"/>
        </w:rPr>
        <w:t xml:space="preserve"> fiscal years 2016 </w:t>
      </w:r>
      <w:r w:rsidR="0077681D">
        <w:rPr>
          <w:rFonts w:ascii="Times New Roman" w:hAnsi="Times New Roman" w:cs="Times New Roman"/>
          <w:sz w:val="32"/>
          <w:szCs w:val="32"/>
        </w:rPr>
        <w:t>through</w:t>
      </w:r>
      <w:r w:rsidRPr="00EF0E9F">
        <w:rPr>
          <w:rFonts w:ascii="Times New Roman" w:hAnsi="Times New Roman" w:cs="Times New Roman"/>
          <w:sz w:val="32"/>
          <w:szCs w:val="32"/>
        </w:rPr>
        <w:t xml:space="preserve"> 2020, </w:t>
      </w:r>
      <w:r>
        <w:rPr>
          <w:rFonts w:ascii="Times New Roman" w:hAnsi="Times New Roman" w:cs="Times New Roman"/>
          <w:sz w:val="32"/>
          <w:szCs w:val="32"/>
        </w:rPr>
        <w:t>Wildlife and Fisheries paid a total of $10.8 million to outside entities for</w:t>
      </w:r>
      <w:r w:rsidRPr="00EF0E9F">
        <w:rPr>
          <w:rFonts w:ascii="Times New Roman" w:hAnsi="Times New Roman" w:cs="Times New Roman"/>
          <w:sz w:val="32"/>
          <w:szCs w:val="32"/>
        </w:rPr>
        <w:t xml:space="preserve"> agent commissions </w:t>
      </w:r>
      <w:r>
        <w:rPr>
          <w:rFonts w:ascii="Times New Roman" w:hAnsi="Times New Roman" w:cs="Times New Roman"/>
          <w:sz w:val="32"/>
          <w:szCs w:val="32"/>
        </w:rPr>
        <w:t>related to</w:t>
      </w:r>
      <w:r w:rsidRPr="00EF0E9F">
        <w:rPr>
          <w:rFonts w:ascii="Times New Roman" w:hAnsi="Times New Roman" w:cs="Times New Roman"/>
          <w:sz w:val="32"/>
          <w:szCs w:val="32"/>
        </w:rPr>
        <w:t xml:space="preserve"> the issuance of recreational licenses and </w:t>
      </w:r>
      <w:r>
        <w:rPr>
          <w:rFonts w:ascii="Times New Roman" w:hAnsi="Times New Roman" w:cs="Times New Roman"/>
          <w:sz w:val="32"/>
          <w:szCs w:val="32"/>
        </w:rPr>
        <w:t xml:space="preserve">for </w:t>
      </w:r>
      <w:r w:rsidRPr="00EF0E9F">
        <w:rPr>
          <w:rFonts w:ascii="Times New Roman" w:hAnsi="Times New Roman" w:cs="Times New Roman"/>
          <w:sz w:val="32"/>
          <w:szCs w:val="32"/>
        </w:rPr>
        <w:t>vendor services</w:t>
      </w:r>
      <w:r>
        <w:rPr>
          <w:rFonts w:ascii="Times New Roman" w:hAnsi="Times New Roman" w:cs="Times New Roman"/>
          <w:sz w:val="32"/>
          <w:szCs w:val="32"/>
        </w:rPr>
        <w:t xml:space="preserve">. </w:t>
      </w:r>
      <w:r w:rsidR="0077681D">
        <w:rPr>
          <w:rFonts w:ascii="Times New Roman" w:hAnsi="Times New Roman" w:cs="Times New Roman"/>
          <w:sz w:val="32"/>
          <w:szCs w:val="32"/>
        </w:rPr>
        <w:t>Louisiana</w:t>
      </w:r>
      <w:r w:rsidRPr="00EF0E9F">
        <w:rPr>
          <w:rFonts w:ascii="Times New Roman" w:hAnsi="Times New Roman" w:cs="Times New Roman"/>
          <w:sz w:val="32"/>
          <w:szCs w:val="32"/>
        </w:rPr>
        <w:t xml:space="preserve"> does not add these fees to the cost of </w:t>
      </w:r>
      <w:r>
        <w:rPr>
          <w:rFonts w:ascii="Times New Roman" w:hAnsi="Times New Roman" w:cs="Times New Roman"/>
          <w:sz w:val="32"/>
          <w:szCs w:val="32"/>
        </w:rPr>
        <w:t xml:space="preserve">its </w:t>
      </w:r>
      <w:r w:rsidRPr="00EF0E9F">
        <w:rPr>
          <w:rFonts w:ascii="Times New Roman" w:hAnsi="Times New Roman" w:cs="Times New Roman"/>
          <w:sz w:val="32"/>
          <w:szCs w:val="32"/>
        </w:rPr>
        <w:t xml:space="preserve">recreational licenses, unlike </w:t>
      </w:r>
      <w:r>
        <w:rPr>
          <w:rFonts w:ascii="Times New Roman" w:hAnsi="Times New Roman" w:cs="Times New Roman"/>
          <w:sz w:val="32"/>
          <w:szCs w:val="32"/>
        </w:rPr>
        <w:t xml:space="preserve">in </w:t>
      </w:r>
      <w:r w:rsidRPr="00EF0E9F">
        <w:rPr>
          <w:rFonts w:ascii="Times New Roman" w:hAnsi="Times New Roman" w:cs="Times New Roman"/>
          <w:sz w:val="32"/>
          <w:szCs w:val="32"/>
        </w:rPr>
        <w:t xml:space="preserve">Mississippi, </w:t>
      </w:r>
      <w:r>
        <w:rPr>
          <w:rFonts w:ascii="Times New Roman" w:hAnsi="Times New Roman" w:cs="Times New Roman"/>
          <w:sz w:val="32"/>
          <w:szCs w:val="32"/>
        </w:rPr>
        <w:t>where</w:t>
      </w:r>
      <w:r w:rsidRPr="00EF0E9F">
        <w:rPr>
          <w:rFonts w:ascii="Times New Roman" w:hAnsi="Times New Roman" w:cs="Times New Roman"/>
          <w:sz w:val="32"/>
          <w:szCs w:val="32"/>
        </w:rPr>
        <w:t xml:space="preserve"> an agent fee and a process fee </w:t>
      </w:r>
      <w:r>
        <w:rPr>
          <w:rFonts w:ascii="Times New Roman" w:hAnsi="Times New Roman" w:cs="Times New Roman"/>
          <w:sz w:val="32"/>
          <w:szCs w:val="32"/>
        </w:rPr>
        <w:t xml:space="preserve">are added </w:t>
      </w:r>
      <w:r w:rsidRPr="00EF0E9F">
        <w:rPr>
          <w:rFonts w:ascii="Times New Roman" w:hAnsi="Times New Roman" w:cs="Times New Roman"/>
          <w:sz w:val="32"/>
          <w:szCs w:val="32"/>
        </w:rPr>
        <w:t xml:space="preserve">to the cost of each license </w:t>
      </w:r>
      <w:r>
        <w:rPr>
          <w:rFonts w:ascii="Times New Roman" w:hAnsi="Times New Roman" w:cs="Times New Roman"/>
          <w:sz w:val="32"/>
          <w:szCs w:val="32"/>
        </w:rPr>
        <w:t>sold</w:t>
      </w:r>
      <w:r w:rsidRPr="00EF0E9F">
        <w:rPr>
          <w:rFonts w:ascii="Times New Roman" w:hAnsi="Times New Roman" w:cs="Times New Roman"/>
          <w:sz w:val="32"/>
          <w:szCs w:val="32"/>
        </w:rPr>
        <w:t>.</w:t>
      </w:r>
    </w:p>
    <w:p w14:paraId="64A8D3C1" w14:textId="77777777" w:rsidR="00D15E3E" w:rsidRPr="00EF0E9F" w:rsidRDefault="00D15E3E" w:rsidP="00D15E3E">
      <w:pPr>
        <w:pStyle w:val="NoSpacing"/>
        <w:rPr>
          <w:rFonts w:ascii="Times New Roman" w:hAnsi="Times New Roman" w:cs="Times New Roman"/>
          <w:sz w:val="32"/>
          <w:szCs w:val="32"/>
        </w:rPr>
      </w:pPr>
    </w:p>
    <w:p w14:paraId="3BD071D3" w14:textId="77777777" w:rsidR="00D15E3E" w:rsidRDefault="00D15E3E" w:rsidP="00D15E3E">
      <w:pPr>
        <w:pStyle w:val="NoSpacing"/>
        <w:rPr>
          <w:rFonts w:ascii="Times New Roman" w:hAnsi="Times New Roman" w:cs="Times New Roman"/>
          <w:sz w:val="32"/>
          <w:szCs w:val="32"/>
        </w:rPr>
      </w:pPr>
      <w:r w:rsidRPr="00AD42E1">
        <w:rPr>
          <w:rFonts w:ascii="Times New Roman" w:hAnsi="Times New Roman" w:cs="Times New Roman"/>
          <w:sz w:val="32"/>
          <w:szCs w:val="32"/>
        </w:rPr>
        <w:t xml:space="preserve">As a result of our audit, we developed </w:t>
      </w:r>
      <w:r>
        <w:rPr>
          <w:rFonts w:ascii="Times New Roman" w:hAnsi="Times New Roman" w:cs="Times New Roman"/>
          <w:sz w:val="32"/>
          <w:szCs w:val="32"/>
        </w:rPr>
        <w:t xml:space="preserve">three matters for legislative consideration. </w:t>
      </w:r>
    </w:p>
    <w:p w14:paraId="46AB75E8" w14:textId="77777777" w:rsidR="00D15E3E" w:rsidRPr="000F7B97" w:rsidRDefault="00D15E3E" w:rsidP="00D15E3E">
      <w:pPr>
        <w:pStyle w:val="NoSpacing"/>
        <w:rPr>
          <w:rFonts w:ascii="Times New Roman" w:hAnsi="Times New Roman" w:cs="Times New Roman"/>
          <w:sz w:val="32"/>
          <w:szCs w:val="32"/>
        </w:rPr>
      </w:pPr>
    </w:p>
    <w:p w14:paraId="3AD71F58" w14:textId="77777777" w:rsidR="00D15E3E" w:rsidRDefault="00D15E3E" w:rsidP="00D15E3E">
      <w:pPr>
        <w:pStyle w:val="NoSpacing"/>
        <w:rPr>
          <w:rFonts w:ascii="Times New Roman" w:hAnsi="Times New Roman" w:cs="Times New Roman"/>
          <w:sz w:val="32"/>
          <w:szCs w:val="32"/>
        </w:rPr>
      </w:pPr>
      <w:r>
        <w:rPr>
          <w:rFonts w:ascii="Times New Roman" w:hAnsi="Times New Roman" w:cs="Times New Roman"/>
          <w:sz w:val="32"/>
          <w:szCs w:val="32"/>
        </w:rPr>
        <w:t xml:space="preserve">The first one suggested the Legislature </w:t>
      </w:r>
      <w:r w:rsidRPr="000F7B97">
        <w:rPr>
          <w:rFonts w:ascii="Times New Roman" w:hAnsi="Times New Roman" w:cs="Times New Roman"/>
          <w:sz w:val="32"/>
          <w:szCs w:val="32"/>
        </w:rPr>
        <w:t>may wish to consider increasing fishing and hunting license fees for those commonly purchased licenses</w:t>
      </w:r>
      <w:r>
        <w:rPr>
          <w:rFonts w:ascii="Times New Roman" w:hAnsi="Times New Roman" w:cs="Times New Roman"/>
          <w:sz w:val="32"/>
          <w:szCs w:val="32"/>
        </w:rPr>
        <w:t xml:space="preserve"> whose prices</w:t>
      </w:r>
      <w:r w:rsidRPr="000F7B97">
        <w:rPr>
          <w:rFonts w:ascii="Times New Roman" w:hAnsi="Times New Roman" w:cs="Times New Roman"/>
          <w:sz w:val="32"/>
          <w:szCs w:val="32"/>
        </w:rPr>
        <w:t xml:space="preserve"> are lower than the average of </w:t>
      </w:r>
      <w:r>
        <w:rPr>
          <w:rFonts w:ascii="Times New Roman" w:hAnsi="Times New Roman" w:cs="Times New Roman"/>
          <w:sz w:val="32"/>
          <w:szCs w:val="32"/>
        </w:rPr>
        <w:t>the six comparison</w:t>
      </w:r>
      <w:r w:rsidRPr="000F7B97">
        <w:rPr>
          <w:rFonts w:ascii="Times New Roman" w:hAnsi="Times New Roman" w:cs="Times New Roman"/>
          <w:sz w:val="32"/>
          <w:szCs w:val="32"/>
        </w:rPr>
        <w:t xml:space="preserve"> states</w:t>
      </w:r>
      <w:r>
        <w:rPr>
          <w:rFonts w:ascii="Times New Roman" w:hAnsi="Times New Roman" w:cs="Times New Roman"/>
          <w:sz w:val="32"/>
          <w:szCs w:val="32"/>
        </w:rPr>
        <w:t>.</w:t>
      </w:r>
    </w:p>
    <w:p w14:paraId="69DA598B" w14:textId="77777777" w:rsidR="00D15E3E" w:rsidRDefault="00D15E3E" w:rsidP="00D15E3E">
      <w:pPr>
        <w:pStyle w:val="NoSpacing"/>
        <w:rPr>
          <w:rFonts w:ascii="Times New Roman" w:hAnsi="Times New Roman" w:cs="Times New Roman"/>
          <w:sz w:val="32"/>
          <w:szCs w:val="32"/>
        </w:rPr>
      </w:pPr>
    </w:p>
    <w:p w14:paraId="78AA1CE2" w14:textId="77777777" w:rsidR="00D15E3E" w:rsidRDefault="00D15E3E" w:rsidP="00D15E3E">
      <w:pPr>
        <w:pStyle w:val="NoSpacing"/>
        <w:rPr>
          <w:rFonts w:ascii="Times New Roman" w:hAnsi="Times New Roman" w:cs="Times New Roman"/>
          <w:sz w:val="32"/>
          <w:szCs w:val="32"/>
        </w:rPr>
      </w:pPr>
      <w:r>
        <w:rPr>
          <w:rFonts w:ascii="Times New Roman" w:hAnsi="Times New Roman" w:cs="Times New Roman"/>
          <w:sz w:val="32"/>
          <w:szCs w:val="32"/>
        </w:rPr>
        <w:t xml:space="preserve">The second one suggested the Legislature </w:t>
      </w:r>
      <w:r w:rsidRPr="000F7B97">
        <w:rPr>
          <w:rFonts w:ascii="Times New Roman" w:hAnsi="Times New Roman" w:cs="Times New Roman"/>
          <w:sz w:val="32"/>
          <w:szCs w:val="32"/>
        </w:rPr>
        <w:t>may wish to consider charging a nominal</w:t>
      </w:r>
      <w:r>
        <w:rPr>
          <w:rFonts w:ascii="Times New Roman" w:hAnsi="Times New Roman" w:cs="Times New Roman"/>
          <w:sz w:val="32"/>
          <w:szCs w:val="32"/>
        </w:rPr>
        <w:t xml:space="preserve"> </w:t>
      </w:r>
      <w:r w:rsidRPr="000F7B97">
        <w:rPr>
          <w:rFonts w:ascii="Times New Roman" w:hAnsi="Times New Roman" w:cs="Times New Roman"/>
          <w:sz w:val="32"/>
          <w:szCs w:val="32"/>
        </w:rPr>
        <w:t xml:space="preserve">fee for youth hunting and fishing licenses, or </w:t>
      </w:r>
      <w:r>
        <w:rPr>
          <w:rFonts w:ascii="Times New Roman" w:hAnsi="Times New Roman" w:cs="Times New Roman"/>
          <w:sz w:val="32"/>
          <w:szCs w:val="32"/>
        </w:rPr>
        <w:t>for</w:t>
      </w:r>
      <w:r w:rsidRPr="000F7B97">
        <w:rPr>
          <w:rFonts w:ascii="Times New Roman" w:hAnsi="Times New Roman" w:cs="Times New Roman"/>
          <w:sz w:val="32"/>
          <w:szCs w:val="32"/>
        </w:rPr>
        <w:t xml:space="preserve"> youth combination license</w:t>
      </w:r>
      <w:r>
        <w:rPr>
          <w:rFonts w:ascii="Times New Roman" w:hAnsi="Times New Roman" w:cs="Times New Roman"/>
          <w:sz w:val="32"/>
          <w:szCs w:val="32"/>
        </w:rPr>
        <w:t>s</w:t>
      </w:r>
      <w:r w:rsidRPr="000F7B97">
        <w:rPr>
          <w:rFonts w:ascii="Times New Roman" w:hAnsi="Times New Roman" w:cs="Times New Roman"/>
          <w:sz w:val="32"/>
          <w:szCs w:val="32"/>
        </w:rPr>
        <w:t xml:space="preserve"> to increase </w:t>
      </w:r>
      <w:r>
        <w:rPr>
          <w:rFonts w:ascii="Times New Roman" w:hAnsi="Times New Roman" w:cs="Times New Roman"/>
          <w:sz w:val="32"/>
          <w:szCs w:val="32"/>
        </w:rPr>
        <w:t xml:space="preserve">the amount of </w:t>
      </w:r>
      <w:r w:rsidRPr="000F7B97">
        <w:rPr>
          <w:rFonts w:ascii="Times New Roman" w:hAnsi="Times New Roman" w:cs="Times New Roman"/>
          <w:sz w:val="32"/>
          <w:szCs w:val="32"/>
        </w:rPr>
        <w:t>federal grant fund</w:t>
      </w:r>
      <w:r>
        <w:rPr>
          <w:rFonts w:ascii="Times New Roman" w:hAnsi="Times New Roman" w:cs="Times New Roman"/>
          <w:sz w:val="32"/>
          <w:szCs w:val="32"/>
        </w:rPr>
        <w:t>s Wildlife and Fisheries can receive</w:t>
      </w:r>
      <w:r w:rsidRPr="000F7B97">
        <w:rPr>
          <w:rFonts w:ascii="Times New Roman" w:hAnsi="Times New Roman" w:cs="Times New Roman"/>
          <w:sz w:val="32"/>
          <w:szCs w:val="32"/>
        </w:rPr>
        <w:t>.</w:t>
      </w:r>
    </w:p>
    <w:p w14:paraId="3122FFD1" w14:textId="77777777" w:rsidR="00D15E3E" w:rsidRDefault="00D15E3E" w:rsidP="00D15E3E">
      <w:pPr>
        <w:pStyle w:val="NoSpacing"/>
        <w:rPr>
          <w:rFonts w:ascii="Times New Roman" w:hAnsi="Times New Roman" w:cs="Times New Roman"/>
          <w:b/>
          <w:sz w:val="32"/>
          <w:szCs w:val="32"/>
        </w:rPr>
      </w:pPr>
    </w:p>
    <w:p w14:paraId="26BCB631" w14:textId="77777777" w:rsidR="00D15E3E" w:rsidRDefault="00D15E3E" w:rsidP="00D15E3E">
      <w:pPr>
        <w:pStyle w:val="NoSpacing"/>
        <w:rPr>
          <w:rFonts w:ascii="Times New Roman" w:hAnsi="Times New Roman" w:cs="Times New Roman"/>
          <w:sz w:val="32"/>
          <w:szCs w:val="32"/>
        </w:rPr>
      </w:pPr>
      <w:r w:rsidRPr="00D15E3E">
        <w:rPr>
          <w:rFonts w:ascii="Times New Roman" w:hAnsi="Times New Roman" w:cs="Times New Roman"/>
          <w:sz w:val="32"/>
          <w:szCs w:val="32"/>
        </w:rPr>
        <w:t xml:space="preserve">The third one suggested the Legislature </w:t>
      </w:r>
      <w:bookmarkStart w:id="7" w:name="_Hlk69136547"/>
      <w:r w:rsidRPr="00D15E3E">
        <w:rPr>
          <w:rFonts w:ascii="Times New Roman" w:hAnsi="Times New Roman" w:cs="Times New Roman"/>
          <w:sz w:val="32"/>
          <w:szCs w:val="32"/>
        </w:rPr>
        <w:t>may wish to consider</w:t>
      </w:r>
      <w:r w:rsidRPr="000F7B97">
        <w:rPr>
          <w:rFonts w:ascii="Times New Roman" w:hAnsi="Times New Roman" w:cs="Times New Roman"/>
          <w:sz w:val="32"/>
          <w:szCs w:val="32"/>
        </w:rPr>
        <w:t xml:space="preserve"> allowing </w:t>
      </w:r>
      <w:r>
        <w:rPr>
          <w:rFonts w:ascii="Times New Roman" w:hAnsi="Times New Roman" w:cs="Times New Roman"/>
          <w:sz w:val="32"/>
          <w:szCs w:val="32"/>
        </w:rPr>
        <w:t>the addition of</w:t>
      </w:r>
      <w:r w:rsidRPr="000F7B97">
        <w:rPr>
          <w:rFonts w:ascii="Times New Roman" w:hAnsi="Times New Roman" w:cs="Times New Roman"/>
          <w:sz w:val="32"/>
          <w:szCs w:val="32"/>
        </w:rPr>
        <w:t xml:space="preserve"> agent commission fees and electronic licensing service fees to the cost of recreational fishing and licenses to ensure that the full amount of </w:t>
      </w:r>
      <w:r w:rsidR="00A93BDD">
        <w:rPr>
          <w:rFonts w:ascii="Times New Roman" w:hAnsi="Times New Roman" w:cs="Times New Roman"/>
          <w:sz w:val="32"/>
          <w:szCs w:val="32"/>
        </w:rPr>
        <w:t xml:space="preserve">the </w:t>
      </w:r>
      <w:r w:rsidRPr="000F7B97">
        <w:rPr>
          <w:rFonts w:ascii="Times New Roman" w:hAnsi="Times New Roman" w:cs="Times New Roman"/>
          <w:sz w:val="32"/>
          <w:szCs w:val="32"/>
        </w:rPr>
        <w:t>license fees goes to state wildlife and fisheries program</w:t>
      </w:r>
      <w:bookmarkEnd w:id="7"/>
      <w:r>
        <w:rPr>
          <w:rFonts w:ascii="Times New Roman" w:hAnsi="Times New Roman" w:cs="Times New Roman"/>
          <w:sz w:val="32"/>
          <w:szCs w:val="32"/>
        </w:rPr>
        <w:t>s.</w:t>
      </w:r>
    </w:p>
    <w:p w14:paraId="30A6314C" w14:textId="77777777" w:rsidR="00D15E3E" w:rsidRPr="00D5321D" w:rsidRDefault="00D15E3E" w:rsidP="00D15E3E">
      <w:pPr>
        <w:pStyle w:val="NoSpacing"/>
        <w:rPr>
          <w:rFonts w:ascii="Times New Roman" w:hAnsi="Times New Roman" w:cs="Times New Roman"/>
          <w:sz w:val="32"/>
          <w:szCs w:val="32"/>
        </w:rPr>
      </w:pPr>
    </w:p>
    <w:p w14:paraId="72BDECA0" w14:textId="77777777" w:rsidR="00D15E3E" w:rsidRPr="00E332CC" w:rsidRDefault="00D15E3E" w:rsidP="00D15E3E">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lastRenderedPageBreak/>
        <w:t>We hope you found this podcast informative, and that you’ll follow future episodes of LLA Reports.</w:t>
      </w:r>
      <w:r>
        <w:rPr>
          <w:rFonts w:ascii="Times New Roman" w:eastAsia="Times New Roman" w:hAnsi="Times New Roman" w:cs="Times New Roman"/>
          <w:i/>
          <w:color w:val="000000"/>
          <w:sz w:val="32"/>
          <w:szCs w:val="32"/>
        </w:rPr>
        <w:t xml:space="preserve"> You can subscribe to LLA Reports at Apple Podcasts, Google Podcasts, or your favorite podcast platform.</w:t>
      </w:r>
    </w:p>
    <w:p w14:paraId="7B2BA2EB" w14:textId="77777777" w:rsidR="00D15E3E" w:rsidRPr="00E332CC" w:rsidRDefault="00D15E3E" w:rsidP="00D15E3E">
      <w:pPr>
        <w:pStyle w:val="NoSpacing"/>
        <w:rPr>
          <w:rFonts w:ascii="Times New Roman" w:eastAsia="Times New Roman" w:hAnsi="Times New Roman" w:cs="Times New Roman"/>
          <w:i/>
          <w:color w:val="000000"/>
          <w:sz w:val="32"/>
          <w:szCs w:val="32"/>
        </w:rPr>
      </w:pPr>
    </w:p>
    <w:p w14:paraId="541607AF" w14:textId="77777777" w:rsidR="00D15E3E" w:rsidRDefault="00D15E3E" w:rsidP="00D15E3E">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a part of the audit report just discussed and is intended primarily for the use of the Louisiana Legislature. The full report and the podcast can be found on the LLA’s website at </w:t>
      </w:r>
      <w:hyperlink r:id="rId4"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14:paraId="6C319738" w14:textId="77777777" w:rsidR="00D15E3E" w:rsidRDefault="00D15E3E" w:rsidP="00D15E3E">
      <w:pPr>
        <w:pStyle w:val="NoSpacing"/>
        <w:rPr>
          <w:rFonts w:ascii="Times New Roman" w:eastAsia="Times New Roman" w:hAnsi="Times New Roman" w:cs="Times New Roman"/>
          <w:i/>
          <w:color w:val="000000"/>
          <w:sz w:val="32"/>
          <w:szCs w:val="32"/>
        </w:rPr>
      </w:pPr>
    </w:p>
    <w:p w14:paraId="45832698" w14:textId="77777777" w:rsidR="00961CA6" w:rsidRPr="00D15E3E" w:rsidRDefault="00D15E3E" w:rsidP="00D15E3E">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sectPr w:rsidR="00961CA6" w:rsidRPr="00D15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3E"/>
    <w:rsid w:val="0017076B"/>
    <w:rsid w:val="003801E2"/>
    <w:rsid w:val="00416089"/>
    <w:rsid w:val="0047558A"/>
    <w:rsid w:val="004C4713"/>
    <w:rsid w:val="0077681D"/>
    <w:rsid w:val="00956B21"/>
    <w:rsid w:val="00961CA6"/>
    <w:rsid w:val="009E60B9"/>
    <w:rsid w:val="00A93BDD"/>
    <w:rsid w:val="00B01182"/>
    <w:rsid w:val="00B72B23"/>
    <w:rsid w:val="00B87D87"/>
    <w:rsid w:val="00BF1590"/>
    <w:rsid w:val="00C86450"/>
    <w:rsid w:val="00D1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83B4"/>
  <w15:chartTrackingRefBased/>
  <w15:docId w15:val="{7C3E34AA-B2A7-4DD1-88DF-5367058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E3E"/>
    <w:rPr>
      <w:color w:val="0000FF" w:themeColor="hyperlink"/>
      <w:u w:val="single"/>
    </w:rPr>
  </w:style>
  <w:style w:type="paragraph" w:styleId="NoSpacing">
    <w:name w:val="No Spacing"/>
    <w:uiPriority w:val="1"/>
    <w:qFormat/>
    <w:rsid w:val="00D15E3E"/>
    <w:pPr>
      <w:spacing w:after="0" w:line="240" w:lineRule="auto"/>
    </w:pPr>
    <w:rPr>
      <w:sz w:val="24"/>
      <w:szCs w:val="24"/>
    </w:rPr>
  </w:style>
  <w:style w:type="character" w:styleId="CommentReference">
    <w:name w:val="annotation reference"/>
    <w:basedOn w:val="DefaultParagraphFont"/>
    <w:uiPriority w:val="99"/>
    <w:semiHidden/>
    <w:unhideWhenUsed/>
    <w:rsid w:val="00C86450"/>
    <w:rPr>
      <w:sz w:val="16"/>
      <w:szCs w:val="16"/>
    </w:rPr>
  </w:style>
  <w:style w:type="paragraph" w:styleId="CommentText">
    <w:name w:val="annotation text"/>
    <w:basedOn w:val="Normal"/>
    <w:link w:val="CommentTextChar"/>
    <w:uiPriority w:val="99"/>
    <w:semiHidden/>
    <w:unhideWhenUsed/>
    <w:rsid w:val="00C86450"/>
    <w:rPr>
      <w:sz w:val="20"/>
      <w:szCs w:val="20"/>
    </w:rPr>
  </w:style>
  <w:style w:type="character" w:customStyle="1" w:styleId="CommentTextChar">
    <w:name w:val="Comment Text Char"/>
    <w:basedOn w:val="DefaultParagraphFont"/>
    <w:link w:val="CommentText"/>
    <w:uiPriority w:val="99"/>
    <w:semiHidden/>
    <w:rsid w:val="00C864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450"/>
    <w:rPr>
      <w:b/>
      <w:bCs/>
    </w:rPr>
  </w:style>
  <w:style w:type="character" w:customStyle="1" w:styleId="CommentSubjectChar">
    <w:name w:val="Comment Subject Char"/>
    <w:basedOn w:val="CommentTextChar"/>
    <w:link w:val="CommentSubject"/>
    <w:uiPriority w:val="99"/>
    <w:semiHidden/>
    <w:rsid w:val="00C86450"/>
    <w:rPr>
      <w:rFonts w:ascii="Times New Roman" w:eastAsia="Times New Roman" w:hAnsi="Times New Roman" w:cs="Times New Roman"/>
      <w:b/>
      <w:bCs/>
      <w:sz w:val="20"/>
      <w:szCs w:val="20"/>
    </w:rPr>
  </w:style>
  <w:style w:type="paragraph" w:styleId="Revision">
    <w:name w:val="Revision"/>
    <w:hidden/>
    <w:uiPriority w:val="99"/>
    <w:semiHidden/>
    <w:rsid w:val="00C8645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la.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Rowley</dc:creator>
  <cp:keywords/>
  <dc:description/>
  <cp:lastModifiedBy>Karen Rowley</cp:lastModifiedBy>
  <cp:revision>4</cp:revision>
  <dcterms:created xsi:type="dcterms:W3CDTF">2021-05-19T15:01:00Z</dcterms:created>
  <dcterms:modified xsi:type="dcterms:W3CDTF">2021-05-19T15:01:00Z</dcterms:modified>
</cp:coreProperties>
</file>