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2E9" w:rsidRDefault="008002E9" w:rsidP="008002E9">
      <w:pPr>
        <w:pStyle w:val="NoSpacing"/>
        <w:rPr>
          <w:rFonts w:ascii="Times New Roman" w:hAnsi="Times New Roman" w:cs="Times New Roman"/>
          <w:i/>
          <w:sz w:val="32"/>
          <w:szCs w:val="32"/>
        </w:rPr>
      </w:pPr>
      <w:bookmarkStart w:id="0" w:name="_GoBack"/>
      <w:bookmarkEnd w:id="0"/>
      <w:r>
        <w:rPr>
          <w:rFonts w:ascii="Times New Roman" w:hAnsi="Times New Roman" w:cs="Times New Roman"/>
          <w:i/>
          <w:sz w:val="32"/>
          <w:szCs w:val="32"/>
        </w:rPr>
        <w:t xml:space="preserve">Welcome to LLA Reports, a podcast produced by the Louisiana Legislative Auditor’s office. This podcast is intended to be an oral representation of the written report it highlights and is primarily for the use of the Louisiana Legislature. </w:t>
      </w:r>
    </w:p>
    <w:p w:rsidR="008002E9" w:rsidRDefault="008002E9" w:rsidP="008002E9">
      <w:pPr>
        <w:pStyle w:val="NoSpacing"/>
        <w:rPr>
          <w:rFonts w:ascii="Times New Roman" w:hAnsi="Times New Roman" w:cs="Times New Roman"/>
          <w:sz w:val="32"/>
          <w:szCs w:val="32"/>
        </w:rPr>
      </w:pPr>
    </w:p>
    <w:p w:rsidR="00814278" w:rsidRDefault="008002E9" w:rsidP="008002E9">
      <w:pPr>
        <w:pStyle w:val="NoSpacing"/>
        <w:rPr>
          <w:rFonts w:ascii="Times New Roman" w:hAnsi="Times New Roman" w:cs="Times New Roman"/>
          <w:sz w:val="32"/>
          <w:szCs w:val="32"/>
        </w:rPr>
      </w:pPr>
      <w:r w:rsidRPr="00814278">
        <w:rPr>
          <w:rFonts w:ascii="Times New Roman" w:hAnsi="Times New Roman" w:cs="Times New Roman"/>
          <w:sz w:val="32"/>
          <w:szCs w:val="32"/>
        </w:rPr>
        <w:t xml:space="preserve">This is </w:t>
      </w:r>
      <w:r w:rsidR="00777CD5">
        <w:rPr>
          <w:rFonts w:ascii="Times New Roman" w:hAnsi="Times New Roman" w:cs="Times New Roman"/>
          <w:sz w:val="32"/>
          <w:szCs w:val="32"/>
        </w:rPr>
        <w:t xml:space="preserve">Ed </w:t>
      </w:r>
      <w:proofErr w:type="spellStart"/>
      <w:r w:rsidR="00777CD5">
        <w:rPr>
          <w:rFonts w:ascii="Times New Roman" w:hAnsi="Times New Roman" w:cs="Times New Roman"/>
          <w:sz w:val="32"/>
          <w:szCs w:val="32"/>
        </w:rPr>
        <w:t>Seyler</w:t>
      </w:r>
      <w:proofErr w:type="spellEnd"/>
      <w:r w:rsidRPr="00814278">
        <w:rPr>
          <w:rFonts w:ascii="Times New Roman" w:hAnsi="Times New Roman" w:cs="Times New Roman"/>
          <w:sz w:val="32"/>
          <w:szCs w:val="32"/>
        </w:rPr>
        <w:t xml:space="preserve">. I’m </w:t>
      </w:r>
      <w:r w:rsidR="00B876EC">
        <w:rPr>
          <w:rFonts w:ascii="Times New Roman" w:hAnsi="Times New Roman" w:cs="Times New Roman"/>
          <w:sz w:val="32"/>
          <w:szCs w:val="32"/>
        </w:rPr>
        <w:t>a</w:t>
      </w:r>
      <w:r w:rsidR="00D848AA">
        <w:rPr>
          <w:rFonts w:ascii="Times New Roman" w:hAnsi="Times New Roman" w:cs="Times New Roman"/>
          <w:sz w:val="32"/>
          <w:szCs w:val="32"/>
        </w:rPr>
        <w:t>n Economist</w:t>
      </w:r>
      <w:r w:rsidR="00F9083E">
        <w:rPr>
          <w:rFonts w:ascii="Times New Roman" w:hAnsi="Times New Roman" w:cs="Times New Roman"/>
          <w:sz w:val="32"/>
          <w:szCs w:val="32"/>
        </w:rPr>
        <w:t xml:space="preserve"> </w:t>
      </w:r>
      <w:r w:rsidR="00FC69BE">
        <w:rPr>
          <w:rFonts w:ascii="Times New Roman" w:hAnsi="Times New Roman" w:cs="Times New Roman"/>
          <w:sz w:val="32"/>
          <w:szCs w:val="32"/>
        </w:rPr>
        <w:t>with</w:t>
      </w:r>
      <w:r w:rsidR="00F9083E">
        <w:rPr>
          <w:rFonts w:ascii="Times New Roman" w:hAnsi="Times New Roman" w:cs="Times New Roman"/>
          <w:sz w:val="32"/>
          <w:szCs w:val="32"/>
        </w:rPr>
        <w:t xml:space="preserve"> LLA’s</w:t>
      </w:r>
      <w:r w:rsidR="00BB483D" w:rsidRPr="00814278">
        <w:rPr>
          <w:rFonts w:ascii="Times New Roman" w:hAnsi="Times New Roman" w:cs="Times New Roman"/>
          <w:sz w:val="32"/>
          <w:szCs w:val="32"/>
        </w:rPr>
        <w:t xml:space="preserve"> </w:t>
      </w:r>
      <w:r w:rsidRPr="00814278">
        <w:rPr>
          <w:rFonts w:ascii="Times New Roman" w:hAnsi="Times New Roman" w:cs="Times New Roman"/>
          <w:sz w:val="32"/>
          <w:szCs w:val="32"/>
        </w:rPr>
        <w:t>Performance Audit Services.</w:t>
      </w:r>
      <w:r>
        <w:rPr>
          <w:rFonts w:ascii="Times New Roman" w:hAnsi="Times New Roman" w:cs="Times New Roman"/>
          <w:sz w:val="32"/>
          <w:szCs w:val="32"/>
        </w:rPr>
        <w:t xml:space="preserve"> </w:t>
      </w:r>
    </w:p>
    <w:p w:rsidR="00814278" w:rsidRPr="00863782" w:rsidRDefault="00814278" w:rsidP="00863782">
      <w:pPr>
        <w:pStyle w:val="NoSpacing"/>
        <w:rPr>
          <w:rFonts w:ascii="Times New Roman" w:hAnsi="Times New Roman" w:cs="Times New Roman"/>
          <w:sz w:val="32"/>
          <w:szCs w:val="32"/>
        </w:rPr>
      </w:pPr>
    </w:p>
    <w:p w:rsidR="00863782" w:rsidRDefault="00863782" w:rsidP="00863782">
      <w:pPr>
        <w:pStyle w:val="NoSpacing"/>
        <w:rPr>
          <w:rFonts w:ascii="Times New Roman" w:hAnsi="Times New Roman" w:cs="Times New Roman"/>
          <w:sz w:val="32"/>
          <w:szCs w:val="32"/>
        </w:rPr>
      </w:pPr>
      <w:r w:rsidRPr="00F9083E">
        <w:rPr>
          <w:rFonts w:ascii="Times New Roman" w:hAnsi="Times New Roman" w:cs="Times New Roman"/>
          <w:sz w:val="32"/>
          <w:szCs w:val="32"/>
        </w:rPr>
        <w:t>This episode of LLA Reports focuses on our new report titled “</w:t>
      </w:r>
      <w:r w:rsidR="0060108A">
        <w:rPr>
          <w:rFonts w:ascii="Times New Roman" w:hAnsi="Times New Roman" w:cs="Times New Roman"/>
          <w:sz w:val="32"/>
          <w:szCs w:val="32"/>
        </w:rPr>
        <w:t>Teacher Qualifications and Pay: Impact on Teacher Retention and Student Performance</w:t>
      </w:r>
      <w:r w:rsidRPr="00F9083E">
        <w:rPr>
          <w:rFonts w:ascii="Times New Roman" w:hAnsi="Times New Roman" w:cs="Times New Roman"/>
          <w:sz w:val="32"/>
          <w:szCs w:val="32"/>
        </w:rPr>
        <w:t>.”</w:t>
      </w:r>
    </w:p>
    <w:p w:rsidR="00863782" w:rsidRPr="0060108A" w:rsidRDefault="00863782" w:rsidP="0060108A">
      <w:pPr>
        <w:pStyle w:val="NoSpacing"/>
        <w:rPr>
          <w:rFonts w:ascii="Times New Roman" w:hAnsi="Times New Roman" w:cs="Times New Roman"/>
          <w:sz w:val="32"/>
          <w:szCs w:val="32"/>
        </w:rPr>
      </w:pPr>
    </w:p>
    <w:p w:rsidR="0060108A" w:rsidRDefault="0060108A" w:rsidP="0060108A">
      <w:pPr>
        <w:pStyle w:val="NoSpacing"/>
        <w:rPr>
          <w:rFonts w:ascii="Times New Roman" w:hAnsi="Times New Roman" w:cs="Times New Roman"/>
          <w:sz w:val="32"/>
          <w:szCs w:val="32"/>
        </w:rPr>
      </w:pPr>
      <w:r>
        <w:rPr>
          <w:rFonts w:ascii="Times New Roman" w:hAnsi="Times New Roman" w:cs="Times New Roman"/>
          <w:sz w:val="32"/>
          <w:szCs w:val="32"/>
        </w:rPr>
        <w:t>The purpose of this audit was to evaluate</w:t>
      </w:r>
      <w:r w:rsidRPr="0060108A">
        <w:rPr>
          <w:rFonts w:ascii="Times New Roman" w:hAnsi="Times New Roman" w:cs="Times New Roman"/>
          <w:sz w:val="32"/>
          <w:szCs w:val="32"/>
        </w:rPr>
        <w:t xml:space="preserve"> how differences in qualifications, pay, and other attributes affect teacher retention and student performance in Louisiana. </w:t>
      </w:r>
    </w:p>
    <w:p w:rsidR="0060108A" w:rsidRDefault="0060108A" w:rsidP="0060108A">
      <w:pPr>
        <w:pStyle w:val="NoSpacing"/>
        <w:rPr>
          <w:rFonts w:ascii="Times New Roman" w:hAnsi="Times New Roman" w:cs="Times New Roman"/>
          <w:sz w:val="32"/>
          <w:szCs w:val="32"/>
        </w:rPr>
      </w:pPr>
    </w:p>
    <w:p w:rsidR="0060108A" w:rsidRPr="0060108A" w:rsidRDefault="0060108A" w:rsidP="0060108A">
      <w:pPr>
        <w:pStyle w:val="NoSpacing"/>
        <w:rPr>
          <w:rFonts w:ascii="Times New Roman" w:hAnsi="Times New Roman" w:cs="Times New Roman"/>
          <w:sz w:val="32"/>
          <w:szCs w:val="32"/>
        </w:rPr>
      </w:pPr>
      <w:r w:rsidRPr="0060108A">
        <w:rPr>
          <w:rFonts w:ascii="Times New Roman" w:hAnsi="Times New Roman" w:cs="Times New Roman"/>
          <w:sz w:val="32"/>
          <w:szCs w:val="32"/>
        </w:rPr>
        <w:t>We conducted this audit because attracting and retaining a capable teaching workforce is an important part of providing quality education to the state’s K-12 student population.</w:t>
      </w:r>
    </w:p>
    <w:p w:rsidR="0060108A" w:rsidRPr="0060108A" w:rsidRDefault="0060108A" w:rsidP="0060108A">
      <w:pPr>
        <w:pStyle w:val="NoSpacing"/>
        <w:rPr>
          <w:rFonts w:ascii="Times New Roman" w:hAnsi="Times New Roman" w:cs="Times New Roman"/>
          <w:sz w:val="32"/>
          <w:szCs w:val="32"/>
        </w:rPr>
      </w:pPr>
    </w:p>
    <w:p w:rsidR="0060108A" w:rsidRDefault="0060108A" w:rsidP="0060108A">
      <w:pPr>
        <w:pStyle w:val="NoSpacing"/>
        <w:rPr>
          <w:rFonts w:ascii="Times New Roman" w:hAnsi="Times New Roman" w:cs="Times New Roman"/>
          <w:sz w:val="32"/>
          <w:szCs w:val="32"/>
        </w:rPr>
      </w:pPr>
      <w:r w:rsidRPr="0060108A">
        <w:rPr>
          <w:rFonts w:ascii="Times New Roman" w:hAnsi="Times New Roman" w:cs="Times New Roman"/>
          <w:sz w:val="32"/>
          <w:szCs w:val="32"/>
        </w:rPr>
        <w:t xml:space="preserve">We found that teachers with more years of experience tended to be more effective, and that improvements in their effectiveness generally occurred during the first five years of teaching. </w:t>
      </w:r>
    </w:p>
    <w:p w:rsidR="0060108A" w:rsidRDefault="0060108A" w:rsidP="0060108A">
      <w:pPr>
        <w:pStyle w:val="NoSpacing"/>
        <w:rPr>
          <w:rFonts w:ascii="Times New Roman" w:hAnsi="Times New Roman" w:cs="Times New Roman"/>
          <w:sz w:val="32"/>
          <w:szCs w:val="32"/>
        </w:rPr>
      </w:pPr>
    </w:p>
    <w:p w:rsidR="0060108A" w:rsidRPr="0060108A" w:rsidRDefault="0060108A" w:rsidP="0060108A">
      <w:pPr>
        <w:pStyle w:val="NoSpacing"/>
        <w:rPr>
          <w:rFonts w:ascii="Times New Roman" w:hAnsi="Times New Roman" w:cs="Times New Roman"/>
          <w:sz w:val="32"/>
          <w:szCs w:val="32"/>
        </w:rPr>
      </w:pPr>
      <w:r w:rsidRPr="0060108A">
        <w:rPr>
          <w:rFonts w:ascii="Times New Roman" w:hAnsi="Times New Roman" w:cs="Times New Roman"/>
          <w:sz w:val="32"/>
          <w:szCs w:val="32"/>
        </w:rPr>
        <w:t>The percentage of teachers in their first or second year of teaching who were rated as effective-proficient or highly effective was 42.9</w:t>
      </w:r>
      <w:r>
        <w:rPr>
          <w:rFonts w:ascii="Times New Roman" w:hAnsi="Times New Roman" w:cs="Times New Roman"/>
          <w:sz w:val="32"/>
          <w:szCs w:val="32"/>
        </w:rPr>
        <w:t xml:space="preserve"> percent</w:t>
      </w:r>
      <w:r w:rsidRPr="0060108A">
        <w:rPr>
          <w:rFonts w:ascii="Times New Roman" w:hAnsi="Times New Roman" w:cs="Times New Roman"/>
          <w:sz w:val="32"/>
          <w:szCs w:val="32"/>
        </w:rPr>
        <w:t>. That percentage increased to 53</w:t>
      </w:r>
      <w:r>
        <w:rPr>
          <w:rFonts w:ascii="Times New Roman" w:hAnsi="Times New Roman" w:cs="Times New Roman"/>
          <w:sz w:val="32"/>
          <w:szCs w:val="32"/>
        </w:rPr>
        <w:t xml:space="preserve"> percent</w:t>
      </w:r>
      <w:r w:rsidRPr="0060108A">
        <w:rPr>
          <w:rFonts w:ascii="Times New Roman" w:hAnsi="Times New Roman" w:cs="Times New Roman"/>
          <w:sz w:val="32"/>
          <w:szCs w:val="32"/>
        </w:rPr>
        <w:t xml:space="preserve"> after four to five years, and generally remained at that level.</w:t>
      </w:r>
    </w:p>
    <w:p w:rsidR="0060108A" w:rsidRPr="0060108A" w:rsidRDefault="0060108A" w:rsidP="0060108A">
      <w:pPr>
        <w:pStyle w:val="NoSpacing"/>
        <w:rPr>
          <w:rFonts w:ascii="Times New Roman" w:hAnsi="Times New Roman" w:cs="Times New Roman"/>
          <w:sz w:val="32"/>
          <w:szCs w:val="32"/>
        </w:rPr>
      </w:pPr>
    </w:p>
    <w:p w:rsidR="0060108A" w:rsidRDefault="0060108A" w:rsidP="0060108A">
      <w:pPr>
        <w:pStyle w:val="NoSpacing"/>
        <w:rPr>
          <w:rFonts w:ascii="Times New Roman" w:hAnsi="Times New Roman" w:cs="Times New Roman"/>
          <w:sz w:val="32"/>
          <w:szCs w:val="32"/>
        </w:rPr>
      </w:pPr>
      <w:r w:rsidRPr="0060108A">
        <w:rPr>
          <w:rFonts w:ascii="Times New Roman" w:hAnsi="Times New Roman" w:cs="Times New Roman"/>
          <w:sz w:val="32"/>
          <w:szCs w:val="32"/>
        </w:rPr>
        <w:t>In addition, we found that certified teachers were more effective on average than uncertified teachers. The Louisiana Department of Education’s value-added model rated 51.3</w:t>
      </w:r>
      <w:r>
        <w:rPr>
          <w:rFonts w:ascii="Times New Roman" w:hAnsi="Times New Roman" w:cs="Times New Roman"/>
          <w:sz w:val="32"/>
          <w:szCs w:val="32"/>
        </w:rPr>
        <w:t xml:space="preserve"> percent</w:t>
      </w:r>
      <w:r w:rsidRPr="0060108A">
        <w:rPr>
          <w:rFonts w:ascii="Times New Roman" w:hAnsi="Times New Roman" w:cs="Times New Roman"/>
          <w:sz w:val="32"/>
          <w:szCs w:val="32"/>
        </w:rPr>
        <w:t xml:space="preserve"> of certified teachers effective-proficient or highly effective, compared to 43.4</w:t>
      </w:r>
      <w:r>
        <w:rPr>
          <w:rFonts w:ascii="Times New Roman" w:hAnsi="Times New Roman" w:cs="Times New Roman"/>
          <w:sz w:val="32"/>
          <w:szCs w:val="32"/>
        </w:rPr>
        <w:t xml:space="preserve"> percent</w:t>
      </w:r>
      <w:r w:rsidRPr="0060108A">
        <w:rPr>
          <w:rFonts w:ascii="Times New Roman" w:hAnsi="Times New Roman" w:cs="Times New Roman"/>
          <w:sz w:val="32"/>
          <w:szCs w:val="32"/>
        </w:rPr>
        <w:t xml:space="preserve"> of uncertified teachers. </w:t>
      </w:r>
    </w:p>
    <w:p w:rsidR="0060108A" w:rsidRDefault="0060108A" w:rsidP="0060108A">
      <w:pPr>
        <w:pStyle w:val="NoSpacing"/>
        <w:rPr>
          <w:rFonts w:ascii="Times New Roman" w:hAnsi="Times New Roman" w:cs="Times New Roman"/>
          <w:sz w:val="32"/>
          <w:szCs w:val="32"/>
        </w:rPr>
      </w:pPr>
    </w:p>
    <w:p w:rsidR="0060108A" w:rsidRPr="0060108A" w:rsidRDefault="0060108A" w:rsidP="0060108A">
      <w:pPr>
        <w:pStyle w:val="NoSpacing"/>
        <w:rPr>
          <w:rFonts w:ascii="Times New Roman" w:hAnsi="Times New Roman" w:cs="Times New Roman"/>
          <w:sz w:val="32"/>
          <w:szCs w:val="32"/>
        </w:rPr>
      </w:pPr>
      <w:r w:rsidRPr="0060108A">
        <w:rPr>
          <w:rFonts w:ascii="Times New Roman" w:hAnsi="Times New Roman" w:cs="Times New Roman"/>
          <w:sz w:val="32"/>
          <w:szCs w:val="32"/>
        </w:rPr>
        <w:lastRenderedPageBreak/>
        <w:t>However, teachers with graduate degrees were not necessarily more effective than teachers with a bachelor’s degree only.</w:t>
      </w:r>
    </w:p>
    <w:p w:rsidR="0060108A" w:rsidRPr="0060108A" w:rsidRDefault="0060108A" w:rsidP="0060108A">
      <w:pPr>
        <w:pStyle w:val="NoSpacing"/>
        <w:rPr>
          <w:rFonts w:ascii="Times New Roman" w:hAnsi="Times New Roman" w:cs="Times New Roman"/>
          <w:sz w:val="32"/>
          <w:szCs w:val="32"/>
        </w:rPr>
      </w:pPr>
    </w:p>
    <w:p w:rsidR="0060108A" w:rsidRDefault="0060108A" w:rsidP="0060108A">
      <w:pPr>
        <w:pStyle w:val="NoSpacing"/>
        <w:rPr>
          <w:rFonts w:ascii="Times New Roman" w:hAnsi="Times New Roman" w:cs="Times New Roman"/>
          <w:sz w:val="32"/>
          <w:szCs w:val="32"/>
        </w:rPr>
      </w:pPr>
      <w:r w:rsidRPr="0060108A">
        <w:rPr>
          <w:rFonts w:ascii="Times New Roman" w:hAnsi="Times New Roman" w:cs="Times New Roman"/>
          <w:sz w:val="32"/>
          <w:szCs w:val="32"/>
        </w:rPr>
        <w:t xml:space="preserve">We also found that teachers in schools with more economically disadvantaged students were less likely to be certified and had fewer years of experience. </w:t>
      </w:r>
    </w:p>
    <w:p w:rsidR="0060108A" w:rsidRDefault="0060108A" w:rsidP="0060108A">
      <w:pPr>
        <w:pStyle w:val="NoSpacing"/>
        <w:rPr>
          <w:rFonts w:ascii="Times New Roman" w:hAnsi="Times New Roman" w:cs="Times New Roman"/>
          <w:sz w:val="32"/>
          <w:szCs w:val="32"/>
        </w:rPr>
      </w:pPr>
    </w:p>
    <w:p w:rsidR="0060108A" w:rsidRPr="0060108A" w:rsidRDefault="0060108A" w:rsidP="0060108A">
      <w:pPr>
        <w:pStyle w:val="NoSpacing"/>
        <w:rPr>
          <w:rFonts w:ascii="Times New Roman" w:hAnsi="Times New Roman" w:cs="Times New Roman"/>
          <w:sz w:val="32"/>
          <w:szCs w:val="32"/>
        </w:rPr>
      </w:pPr>
      <w:r w:rsidRPr="0060108A">
        <w:rPr>
          <w:rFonts w:ascii="Times New Roman" w:hAnsi="Times New Roman" w:cs="Times New Roman"/>
          <w:sz w:val="32"/>
          <w:szCs w:val="32"/>
        </w:rPr>
        <w:t>For example, teachers in in Orleans Parish were less likely to be certified and had fewer years of experience than teachers in schools in other cities or in less populated areas. The percentage of uncertified teachers was 54</w:t>
      </w:r>
      <w:r>
        <w:rPr>
          <w:rFonts w:ascii="Times New Roman" w:hAnsi="Times New Roman" w:cs="Times New Roman"/>
          <w:sz w:val="32"/>
          <w:szCs w:val="32"/>
        </w:rPr>
        <w:t xml:space="preserve"> percent</w:t>
      </w:r>
      <w:r w:rsidRPr="0060108A">
        <w:rPr>
          <w:rFonts w:ascii="Times New Roman" w:hAnsi="Times New Roman" w:cs="Times New Roman"/>
          <w:sz w:val="32"/>
          <w:szCs w:val="32"/>
        </w:rPr>
        <w:t xml:space="preserve"> in Orleans Parish city schools, versus 12.5</w:t>
      </w:r>
      <w:r>
        <w:rPr>
          <w:rFonts w:ascii="Times New Roman" w:hAnsi="Times New Roman" w:cs="Times New Roman"/>
          <w:sz w:val="32"/>
          <w:szCs w:val="32"/>
        </w:rPr>
        <w:t xml:space="preserve"> percent</w:t>
      </w:r>
      <w:r w:rsidRPr="0060108A">
        <w:rPr>
          <w:rFonts w:ascii="Times New Roman" w:hAnsi="Times New Roman" w:cs="Times New Roman"/>
          <w:sz w:val="32"/>
          <w:szCs w:val="32"/>
        </w:rPr>
        <w:t xml:space="preserve"> statewide. </w:t>
      </w:r>
    </w:p>
    <w:p w:rsidR="0060108A" w:rsidRPr="0060108A" w:rsidRDefault="0060108A" w:rsidP="0060108A">
      <w:pPr>
        <w:pStyle w:val="NoSpacing"/>
        <w:rPr>
          <w:rFonts w:ascii="Times New Roman" w:hAnsi="Times New Roman" w:cs="Times New Roman"/>
          <w:sz w:val="32"/>
          <w:szCs w:val="32"/>
        </w:rPr>
      </w:pPr>
    </w:p>
    <w:p w:rsidR="0060108A" w:rsidRPr="0060108A" w:rsidRDefault="0060108A" w:rsidP="0060108A">
      <w:pPr>
        <w:pStyle w:val="NoSpacing"/>
        <w:rPr>
          <w:rFonts w:ascii="Times New Roman" w:hAnsi="Times New Roman" w:cs="Times New Roman"/>
          <w:sz w:val="32"/>
          <w:szCs w:val="32"/>
        </w:rPr>
      </w:pPr>
      <w:r w:rsidRPr="0060108A">
        <w:rPr>
          <w:rFonts w:ascii="Times New Roman" w:hAnsi="Times New Roman" w:cs="Times New Roman"/>
          <w:sz w:val="32"/>
          <w:szCs w:val="32"/>
        </w:rPr>
        <w:t>Lower rated schools also had fewer certified teachers. At A-rated schools, 5.7</w:t>
      </w:r>
      <w:r>
        <w:rPr>
          <w:rFonts w:ascii="Times New Roman" w:hAnsi="Times New Roman" w:cs="Times New Roman"/>
          <w:sz w:val="32"/>
          <w:szCs w:val="32"/>
        </w:rPr>
        <w:t xml:space="preserve"> percent</w:t>
      </w:r>
      <w:r w:rsidRPr="0060108A">
        <w:rPr>
          <w:rFonts w:ascii="Times New Roman" w:hAnsi="Times New Roman" w:cs="Times New Roman"/>
          <w:sz w:val="32"/>
          <w:szCs w:val="32"/>
        </w:rPr>
        <w:t xml:space="preserve"> of teachers were uncertified, while 23.8</w:t>
      </w:r>
      <w:r>
        <w:rPr>
          <w:rFonts w:ascii="Times New Roman" w:hAnsi="Times New Roman" w:cs="Times New Roman"/>
          <w:sz w:val="32"/>
          <w:szCs w:val="32"/>
        </w:rPr>
        <w:t xml:space="preserve"> percent</w:t>
      </w:r>
      <w:r w:rsidRPr="0060108A">
        <w:rPr>
          <w:rFonts w:ascii="Times New Roman" w:hAnsi="Times New Roman" w:cs="Times New Roman"/>
          <w:sz w:val="32"/>
          <w:szCs w:val="32"/>
        </w:rPr>
        <w:t xml:space="preserve"> of teachers at F-rated schools were uncertified.  </w:t>
      </w:r>
    </w:p>
    <w:p w:rsidR="0060108A" w:rsidRPr="0060108A" w:rsidRDefault="0060108A" w:rsidP="0060108A">
      <w:pPr>
        <w:pStyle w:val="NoSpacing"/>
        <w:rPr>
          <w:rFonts w:ascii="Times New Roman" w:hAnsi="Times New Roman" w:cs="Times New Roman"/>
          <w:sz w:val="32"/>
          <w:szCs w:val="32"/>
        </w:rPr>
      </w:pPr>
      <w:r w:rsidRPr="0060108A">
        <w:rPr>
          <w:rFonts w:ascii="Times New Roman" w:hAnsi="Times New Roman" w:cs="Times New Roman"/>
          <w:sz w:val="32"/>
          <w:szCs w:val="32"/>
        </w:rPr>
        <w:t xml:space="preserve">  </w:t>
      </w:r>
    </w:p>
    <w:p w:rsidR="0060108A" w:rsidRDefault="0060108A" w:rsidP="0060108A">
      <w:pPr>
        <w:pStyle w:val="NoSpacing"/>
        <w:rPr>
          <w:rFonts w:ascii="Times New Roman" w:hAnsi="Times New Roman" w:cs="Times New Roman"/>
          <w:sz w:val="32"/>
          <w:szCs w:val="32"/>
        </w:rPr>
      </w:pPr>
      <w:r w:rsidRPr="0060108A">
        <w:rPr>
          <w:rFonts w:ascii="Times New Roman" w:hAnsi="Times New Roman" w:cs="Times New Roman"/>
          <w:sz w:val="32"/>
          <w:szCs w:val="32"/>
        </w:rPr>
        <w:t xml:space="preserve">Teachers in charter schools also were less likely to be certified and had fewer years of experience on average than teachers in traditional public schools. </w:t>
      </w:r>
    </w:p>
    <w:p w:rsidR="0060108A" w:rsidRDefault="0060108A" w:rsidP="0060108A">
      <w:pPr>
        <w:pStyle w:val="NoSpacing"/>
        <w:rPr>
          <w:rFonts w:ascii="Times New Roman" w:hAnsi="Times New Roman" w:cs="Times New Roman"/>
          <w:sz w:val="32"/>
          <w:szCs w:val="32"/>
        </w:rPr>
      </w:pPr>
    </w:p>
    <w:p w:rsidR="0060108A" w:rsidRPr="0060108A" w:rsidRDefault="0060108A" w:rsidP="0060108A">
      <w:pPr>
        <w:pStyle w:val="NoSpacing"/>
        <w:rPr>
          <w:rFonts w:ascii="Times New Roman" w:hAnsi="Times New Roman" w:cs="Times New Roman"/>
          <w:sz w:val="32"/>
          <w:szCs w:val="32"/>
        </w:rPr>
      </w:pPr>
      <w:r w:rsidRPr="0060108A">
        <w:rPr>
          <w:rFonts w:ascii="Times New Roman" w:hAnsi="Times New Roman" w:cs="Times New Roman"/>
          <w:sz w:val="32"/>
          <w:szCs w:val="32"/>
        </w:rPr>
        <w:t>We found that in traditional public schools, 92.1</w:t>
      </w:r>
      <w:r>
        <w:rPr>
          <w:rFonts w:ascii="Times New Roman" w:hAnsi="Times New Roman" w:cs="Times New Roman"/>
          <w:sz w:val="32"/>
          <w:szCs w:val="32"/>
        </w:rPr>
        <w:t xml:space="preserve"> percent</w:t>
      </w:r>
      <w:r w:rsidRPr="0060108A">
        <w:rPr>
          <w:rFonts w:ascii="Times New Roman" w:hAnsi="Times New Roman" w:cs="Times New Roman"/>
          <w:sz w:val="32"/>
          <w:szCs w:val="32"/>
        </w:rPr>
        <w:t xml:space="preserve"> of teachers were certified, compared to 50.3</w:t>
      </w:r>
      <w:r>
        <w:rPr>
          <w:rFonts w:ascii="Times New Roman" w:hAnsi="Times New Roman" w:cs="Times New Roman"/>
          <w:sz w:val="32"/>
          <w:szCs w:val="32"/>
        </w:rPr>
        <w:t xml:space="preserve"> percent</w:t>
      </w:r>
      <w:r w:rsidRPr="0060108A">
        <w:rPr>
          <w:rFonts w:ascii="Times New Roman" w:hAnsi="Times New Roman" w:cs="Times New Roman"/>
          <w:sz w:val="32"/>
          <w:szCs w:val="32"/>
        </w:rPr>
        <w:t xml:space="preserve"> of teachers in charter schools.</w:t>
      </w:r>
    </w:p>
    <w:p w:rsidR="0060108A" w:rsidRPr="0060108A" w:rsidRDefault="0060108A" w:rsidP="0060108A">
      <w:pPr>
        <w:pStyle w:val="NoSpacing"/>
        <w:rPr>
          <w:rFonts w:ascii="Times New Roman" w:hAnsi="Times New Roman" w:cs="Times New Roman"/>
          <w:sz w:val="32"/>
          <w:szCs w:val="32"/>
        </w:rPr>
      </w:pPr>
    </w:p>
    <w:p w:rsidR="0060108A" w:rsidRDefault="00D848AA" w:rsidP="00F52DA7">
      <w:pPr>
        <w:pStyle w:val="NoSpacing"/>
        <w:rPr>
          <w:rFonts w:ascii="Times New Roman" w:hAnsi="Times New Roman" w:cs="Times New Roman"/>
          <w:sz w:val="32"/>
          <w:szCs w:val="32"/>
        </w:rPr>
      </w:pPr>
      <w:r>
        <w:rPr>
          <w:rFonts w:ascii="Times New Roman" w:hAnsi="Times New Roman" w:cs="Times New Roman"/>
          <w:sz w:val="32"/>
          <w:szCs w:val="32"/>
        </w:rPr>
        <w:t xml:space="preserve">We </w:t>
      </w:r>
      <w:r w:rsidR="00F52DA7">
        <w:rPr>
          <w:rFonts w:ascii="Times New Roman" w:hAnsi="Times New Roman" w:cs="Times New Roman"/>
          <w:sz w:val="32"/>
          <w:szCs w:val="32"/>
        </w:rPr>
        <w:t xml:space="preserve">also </w:t>
      </w:r>
      <w:r>
        <w:rPr>
          <w:rFonts w:ascii="Times New Roman" w:hAnsi="Times New Roman" w:cs="Times New Roman"/>
          <w:sz w:val="32"/>
          <w:szCs w:val="32"/>
        </w:rPr>
        <w:t>found that 10% of the state’s teaching workforce leaves each year</w:t>
      </w:r>
      <w:r w:rsidR="00F52DA7">
        <w:rPr>
          <w:rFonts w:ascii="Times New Roman" w:hAnsi="Times New Roman" w:cs="Times New Roman"/>
          <w:sz w:val="32"/>
          <w:szCs w:val="32"/>
        </w:rPr>
        <w:t xml:space="preserve"> and </w:t>
      </w:r>
      <w:r w:rsidR="0060108A" w:rsidRPr="0060108A">
        <w:rPr>
          <w:rFonts w:ascii="Times New Roman" w:hAnsi="Times New Roman" w:cs="Times New Roman"/>
          <w:sz w:val="32"/>
          <w:szCs w:val="32"/>
        </w:rPr>
        <w:t xml:space="preserve">that the state could improve teacher retention by increasing salaries. </w:t>
      </w:r>
    </w:p>
    <w:p w:rsidR="0060108A" w:rsidRDefault="0060108A" w:rsidP="0060108A">
      <w:pPr>
        <w:pStyle w:val="NoSpacing"/>
        <w:rPr>
          <w:rFonts w:ascii="Times New Roman" w:hAnsi="Times New Roman" w:cs="Times New Roman"/>
          <w:sz w:val="32"/>
          <w:szCs w:val="32"/>
        </w:rPr>
      </w:pPr>
    </w:p>
    <w:p w:rsidR="0060108A" w:rsidRPr="0060108A" w:rsidRDefault="0060108A" w:rsidP="0060108A">
      <w:pPr>
        <w:pStyle w:val="NoSpacing"/>
        <w:rPr>
          <w:rFonts w:ascii="Times New Roman" w:hAnsi="Times New Roman" w:cs="Times New Roman"/>
          <w:sz w:val="32"/>
          <w:szCs w:val="32"/>
        </w:rPr>
      </w:pPr>
      <w:r w:rsidRPr="0060108A">
        <w:rPr>
          <w:rFonts w:ascii="Times New Roman" w:hAnsi="Times New Roman" w:cs="Times New Roman"/>
          <w:sz w:val="32"/>
          <w:szCs w:val="32"/>
        </w:rPr>
        <w:t xml:space="preserve">Our analysis showed that for each additional $1,000 in salary, a teacher would be </w:t>
      </w:r>
      <w:r>
        <w:rPr>
          <w:rFonts w:ascii="Times New Roman" w:hAnsi="Times New Roman" w:cs="Times New Roman"/>
          <w:sz w:val="32"/>
          <w:szCs w:val="32"/>
        </w:rPr>
        <w:t>four-tenths</w:t>
      </w:r>
      <w:r w:rsidRPr="0060108A">
        <w:rPr>
          <w:rFonts w:ascii="Times New Roman" w:hAnsi="Times New Roman" w:cs="Times New Roman"/>
          <w:sz w:val="32"/>
          <w:szCs w:val="32"/>
        </w:rPr>
        <w:t xml:space="preserve"> percentage points more likely to remain in the public education workforce. </w:t>
      </w:r>
    </w:p>
    <w:p w:rsidR="0060108A" w:rsidRPr="0060108A" w:rsidRDefault="0060108A" w:rsidP="0060108A">
      <w:pPr>
        <w:pStyle w:val="NoSpacing"/>
        <w:rPr>
          <w:rFonts w:ascii="Times New Roman" w:hAnsi="Times New Roman" w:cs="Times New Roman"/>
          <w:sz w:val="32"/>
          <w:szCs w:val="32"/>
        </w:rPr>
      </w:pPr>
    </w:p>
    <w:p w:rsidR="0060108A" w:rsidRDefault="0060108A" w:rsidP="0060108A">
      <w:pPr>
        <w:pStyle w:val="NoSpacing"/>
        <w:rPr>
          <w:rFonts w:ascii="Times New Roman" w:hAnsi="Times New Roman" w:cs="Times New Roman"/>
          <w:sz w:val="32"/>
          <w:szCs w:val="32"/>
        </w:rPr>
      </w:pPr>
      <w:r w:rsidRPr="0060108A">
        <w:rPr>
          <w:rFonts w:ascii="Times New Roman" w:hAnsi="Times New Roman" w:cs="Times New Roman"/>
          <w:sz w:val="32"/>
          <w:szCs w:val="32"/>
        </w:rPr>
        <w:t xml:space="preserve">The state also could improve teacher retention if salaries in areas with high housing costs were higher. </w:t>
      </w:r>
    </w:p>
    <w:p w:rsidR="0060108A" w:rsidRDefault="0060108A" w:rsidP="0060108A">
      <w:pPr>
        <w:pStyle w:val="NoSpacing"/>
        <w:rPr>
          <w:rFonts w:ascii="Times New Roman" w:hAnsi="Times New Roman" w:cs="Times New Roman"/>
          <w:sz w:val="32"/>
          <w:szCs w:val="32"/>
        </w:rPr>
      </w:pPr>
    </w:p>
    <w:p w:rsidR="0060108A" w:rsidRDefault="0060108A" w:rsidP="0060108A">
      <w:pPr>
        <w:pStyle w:val="NoSpacing"/>
        <w:rPr>
          <w:rFonts w:ascii="Times New Roman" w:hAnsi="Times New Roman" w:cs="Times New Roman"/>
          <w:sz w:val="32"/>
          <w:szCs w:val="32"/>
        </w:rPr>
      </w:pPr>
      <w:r w:rsidRPr="0060108A">
        <w:rPr>
          <w:rFonts w:ascii="Times New Roman" w:hAnsi="Times New Roman" w:cs="Times New Roman"/>
          <w:sz w:val="32"/>
          <w:szCs w:val="32"/>
        </w:rPr>
        <w:lastRenderedPageBreak/>
        <w:t xml:space="preserve">Our analysis showed that for each $100 decrease in monthly rents in a given parish, a teacher would be </w:t>
      </w:r>
      <w:r>
        <w:rPr>
          <w:rFonts w:ascii="Times New Roman" w:hAnsi="Times New Roman" w:cs="Times New Roman"/>
          <w:sz w:val="32"/>
          <w:szCs w:val="32"/>
        </w:rPr>
        <w:t>two-tenths</w:t>
      </w:r>
      <w:r w:rsidRPr="0060108A">
        <w:rPr>
          <w:rFonts w:ascii="Times New Roman" w:hAnsi="Times New Roman" w:cs="Times New Roman"/>
          <w:sz w:val="32"/>
          <w:szCs w:val="32"/>
        </w:rPr>
        <w:t xml:space="preserve"> percentage points more likely to remain in the public education workforce, holding all other factors constant.</w:t>
      </w:r>
    </w:p>
    <w:p w:rsidR="0060108A" w:rsidRDefault="0060108A" w:rsidP="0060108A">
      <w:pPr>
        <w:pStyle w:val="NoSpacing"/>
        <w:rPr>
          <w:rFonts w:ascii="Times New Roman" w:hAnsi="Times New Roman" w:cs="Times New Roman"/>
          <w:sz w:val="32"/>
          <w:szCs w:val="32"/>
        </w:rPr>
      </w:pPr>
    </w:p>
    <w:p w:rsidR="0060108A" w:rsidRPr="0060108A" w:rsidRDefault="0060108A" w:rsidP="0060108A">
      <w:pPr>
        <w:pStyle w:val="NoSpacing"/>
        <w:rPr>
          <w:rFonts w:ascii="Times New Roman" w:hAnsi="Times New Roman" w:cs="Times New Roman"/>
          <w:sz w:val="32"/>
          <w:szCs w:val="32"/>
        </w:rPr>
      </w:pPr>
      <w:r>
        <w:rPr>
          <w:rFonts w:ascii="Times New Roman" w:hAnsi="Times New Roman" w:cs="Times New Roman"/>
          <w:sz w:val="32"/>
          <w:szCs w:val="32"/>
        </w:rPr>
        <w:t>To address the</w:t>
      </w:r>
      <w:r w:rsidR="00584F11">
        <w:rPr>
          <w:rFonts w:ascii="Times New Roman" w:hAnsi="Times New Roman" w:cs="Times New Roman"/>
          <w:sz w:val="32"/>
          <w:szCs w:val="32"/>
        </w:rPr>
        <w:t xml:space="preserve">se cost-of-living issues, </w:t>
      </w:r>
      <w:r>
        <w:rPr>
          <w:rFonts w:ascii="Times New Roman" w:hAnsi="Times New Roman" w:cs="Times New Roman"/>
          <w:sz w:val="32"/>
          <w:szCs w:val="32"/>
        </w:rPr>
        <w:t xml:space="preserve">we suggested that education policy makers consider </w:t>
      </w:r>
      <w:r w:rsidR="00584F11">
        <w:rPr>
          <w:rFonts w:ascii="Times New Roman" w:hAnsi="Times New Roman" w:cs="Times New Roman"/>
          <w:sz w:val="32"/>
          <w:szCs w:val="32"/>
        </w:rPr>
        <w:t>ways to compensate for the differences.</w:t>
      </w:r>
    </w:p>
    <w:p w:rsidR="0060108A" w:rsidRPr="0060108A" w:rsidRDefault="0060108A" w:rsidP="0060108A">
      <w:pPr>
        <w:pStyle w:val="NoSpacing"/>
        <w:rPr>
          <w:rFonts w:ascii="Times New Roman" w:hAnsi="Times New Roman" w:cs="Times New Roman"/>
          <w:sz w:val="32"/>
          <w:szCs w:val="32"/>
        </w:rPr>
      </w:pPr>
    </w:p>
    <w:p w:rsidR="0060108A" w:rsidRDefault="00584F11" w:rsidP="0060108A">
      <w:pPr>
        <w:pStyle w:val="NoSpacing"/>
        <w:rPr>
          <w:rFonts w:ascii="Times New Roman" w:hAnsi="Times New Roman" w:cs="Times New Roman"/>
          <w:sz w:val="32"/>
          <w:szCs w:val="32"/>
        </w:rPr>
      </w:pPr>
      <w:r>
        <w:rPr>
          <w:rFonts w:ascii="Times New Roman" w:hAnsi="Times New Roman" w:cs="Times New Roman"/>
          <w:sz w:val="32"/>
          <w:szCs w:val="32"/>
        </w:rPr>
        <w:t xml:space="preserve">We found, too, that </w:t>
      </w:r>
      <w:r w:rsidR="0060108A" w:rsidRPr="0060108A">
        <w:rPr>
          <w:rFonts w:ascii="Times New Roman" w:hAnsi="Times New Roman" w:cs="Times New Roman"/>
          <w:sz w:val="32"/>
          <w:szCs w:val="32"/>
        </w:rPr>
        <w:t xml:space="preserve">Louisiana could improve </w:t>
      </w:r>
      <w:r>
        <w:rPr>
          <w:rFonts w:ascii="Times New Roman" w:hAnsi="Times New Roman" w:cs="Times New Roman"/>
          <w:sz w:val="32"/>
          <w:szCs w:val="32"/>
        </w:rPr>
        <w:t xml:space="preserve">teacher </w:t>
      </w:r>
      <w:r w:rsidR="0060108A" w:rsidRPr="0060108A">
        <w:rPr>
          <w:rFonts w:ascii="Times New Roman" w:hAnsi="Times New Roman" w:cs="Times New Roman"/>
          <w:sz w:val="32"/>
          <w:szCs w:val="32"/>
        </w:rPr>
        <w:t xml:space="preserve">retention by providing retirement benefits </w:t>
      </w:r>
      <w:r w:rsidR="00D848AA">
        <w:rPr>
          <w:rFonts w:ascii="Times New Roman" w:hAnsi="Times New Roman" w:cs="Times New Roman"/>
          <w:sz w:val="32"/>
          <w:szCs w:val="32"/>
        </w:rPr>
        <w:t xml:space="preserve">to teachers who do not currently participate in the state’s public retirement system.  </w:t>
      </w:r>
      <w:r w:rsidR="0060108A" w:rsidRPr="0060108A">
        <w:rPr>
          <w:rFonts w:ascii="Times New Roman" w:hAnsi="Times New Roman" w:cs="Times New Roman"/>
          <w:sz w:val="32"/>
          <w:szCs w:val="32"/>
        </w:rPr>
        <w:t xml:space="preserve"> </w:t>
      </w:r>
    </w:p>
    <w:p w:rsidR="0060108A" w:rsidRDefault="0060108A" w:rsidP="0060108A">
      <w:pPr>
        <w:pStyle w:val="NoSpacing"/>
        <w:rPr>
          <w:rFonts w:ascii="Times New Roman" w:hAnsi="Times New Roman" w:cs="Times New Roman"/>
          <w:sz w:val="32"/>
          <w:szCs w:val="32"/>
        </w:rPr>
      </w:pPr>
    </w:p>
    <w:p w:rsidR="00F366A4" w:rsidRDefault="00584F11" w:rsidP="00FE5078">
      <w:pPr>
        <w:pStyle w:val="NoSpacing"/>
        <w:rPr>
          <w:rFonts w:ascii="Times New Roman" w:hAnsi="Times New Roman" w:cs="Times New Roman"/>
          <w:sz w:val="32"/>
          <w:szCs w:val="32"/>
        </w:rPr>
      </w:pPr>
      <w:r>
        <w:rPr>
          <w:rFonts w:ascii="Times New Roman" w:hAnsi="Times New Roman" w:cs="Times New Roman"/>
          <w:sz w:val="32"/>
          <w:szCs w:val="32"/>
        </w:rPr>
        <w:t>Our analysis showed</w:t>
      </w:r>
      <w:r w:rsidR="0060108A" w:rsidRPr="0060108A">
        <w:rPr>
          <w:rFonts w:ascii="Times New Roman" w:hAnsi="Times New Roman" w:cs="Times New Roman"/>
          <w:sz w:val="32"/>
          <w:szCs w:val="32"/>
        </w:rPr>
        <w:t xml:space="preserve"> that teachers who participated in public retirement systems were 2.3 percentage points more likely to continue working in the public education workforce than teachers who did not participate.</w:t>
      </w:r>
    </w:p>
    <w:p w:rsidR="00900B10" w:rsidRPr="004272FE" w:rsidRDefault="00900B10" w:rsidP="004272FE">
      <w:pPr>
        <w:pStyle w:val="NoSpacing"/>
        <w:rPr>
          <w:rFonts w:ascii="Times New Roman" w:hAnsi="Times New Roman" w:cs="Times New Roman"/>
          <w:sz w:val="32"/>
          <w:szCs w:val="32"/>
        </w:rPr>
      </w:pPr>
    </w:p>
    <w:p w:rsidR="001D4AA7" w:rsidRPr="00E332CC" w:rsidRDefault="001D4AA7" w:rsidP="001D4AA7">
      <w:pPr>
        <w:pStyle w:val="NoSpacing"/>
        <w:rPr>
          <w:rFonts w:ascii="Times New Roman" w:eastAsia="Times New Roman" w:hAnsi="Times New Roman" w:cs="Times New Roman"/>
          <w:i/>
          <w:color w:val="000000"/>
          <w:sz w:val="32"/>
          <w:szCs w:val="32"/>
        </w:rPr>
      </w:pPr>
      <w:r w:rsidRPr="00E332CC">
        <w:rPr>
          <w:rFonts w:ascii="Times New Roman" w:eastAsia="Times New Roman" w:hAnsi="Times New Roman" w:cs="Times New Roman"/>
          <w:i/>
          <w:color w:val="000000"/>
          <w:sz w:val="32"/>
          <w:szCs w:val="32"/>
        </w:rPr>
        <w:t>We hope you found this podcast informative, and that you’ll follow future episodes of LLA Reports.</w:t>
      </w:r>
    </w:p>
    <w:p w:rsidR="00B42F3F" w:rsidRPr="00E332CC" w:rsidRDefault="00B42F3F" w:rsidP="001D4AA7">
      <w:pPr>
        <w:pStyle w:val="NoSpacing"/>
        <w:rPr>
          <w:rFonts w:ascii="Times New Roman" w:eastAsia="Times New Roman" w:hAnsi="Times New Roman" w:cs="Times New Roman"/>
          <w:i/>
          <w:color w:val="000000"/>
          <w:sz w:val="32"/>
          <w:szCs w:val="32"/>
        </w:rPr>
      </w:pPr>
    </w:p>
    <w:p w:rsidR="001D4AA7" w:rsidRDefault="001D4AA7" w:rsidP="001D4AA7">
      <w:pPr>
        <w:pStyle w:val="NoSpacing"/>
        <w:rPr>
          <w:rFonts w:ascii="Times New Roman" w:eastAsia="Times New Roman" w:hAnsi="Times New Roman" w:cs="Times New Roman"/>
          <w:i/>
          <w:color w:val="000000"/>
          <w:sz w:val="32"/>
          <w:szCs w:val="32"/>
        </w:rPr>
      </w:pPr>
      <w:r>
        <w:rPr>
          <w:rFonts w:ascii="Times New Roman" w:eastAsia="Times New Roman" w:hAnsi="Times New Roman" w:cs="Times New Roman"/>
          <w:i/>
          <w:color w:val="000000"/>
          <w:sz w:val="32"/>
          <w:szCs w:val="32"/>
        </w:rPr>
        <w:t xml:space="preserve">This podcast was created as part of the audit report just discussed and is intended primarily for the use of the Louisiana Legislature. Both the full report and the podcast can be found on the LLA’s website at </w:t>
      </w:r>
      <w:hyperlink r:id="rId7" w:history="1">
        <w:r>
          <w:rPr>
            <w:rStyle w:val="Hyperlink"/>
            <w:rFonts w:ascii="Times New Roman" w:eastAsia="Times New Roman" w:hAnsi="Times New Roman" w:cs="Times New Roman"/>
            <w:i/>
            <w:sz w:val="32"/>
            <w:szCs w:val="32"/>
          </w:rPr>
          <w:t>www.lla.la.gov</w:t>
        </w:r>
      </w:hyperlink>
      <w:r>
        <w:rPr>
          <w:rFonts w:ascii="Times New Roman" w:eastAsia="Times New Roman" w:hAnsi="Times New Roman" w:cs="Times New Roman"/>
          <w:i/>
          <w:color w:val="000000"/>
          <w:sz w:val="32"/>
          <w:szCs w:val="32"/>
        </w:rPr>
        <w:t xml:space="preserve">. </w:t>
      </w:r>
    </w:p>
    <w:p w:rsidR="001D4AA7" w:rsidRDefault="001D4AA7" w:rsidP="001D4AA7">
      <w:pPr>
        <w:pStyle w:val="NoSpacing"/>
        <w:rPr>
          <w:rFonts w:ascii="Times New Roman" w:eastAsia="Times New Roman" w:hAnsi="Times New Roman" w:cs="Times New Roman"/>
          <w:i/>
          <w:color w:val="000000"/>
          <w:sz w:val="32"/>
          <w:szCs w:val="32"/>
        </w:rPr>
      </w:pPr>
    </w:p>
    <w:p w:rsidR="001D4AA7" w:rsidRDefault="001D4AA7" w:rsidP="001D4AA7">
      <w:pPr>
        <w:pStyle w:val="NoSpacing"/>
        <w:rPr>
          <w:rFonts w:ascii="Times New Roman" w:hAnsi="Times New Roman" w:cs="Times New Roman"/>
        </w:rPr>
      </w:pPr>
      <w:r>
        <w:rPr>
          <w:rFonts w:ascii="Times New Roman" w:eastAsia="Times New Roman" w:hAnsi="Times New Roman" w:cs="Times New Roman"/>
          <w:i/>
          <w:color w:val="000000"/>
          <w:sz w:val="32"/>
          <w:szCs w:val="32"/>
        </w:rPr>
        <w:t>Thank you for listening.</w:t>
      </w:r>
    </w:p>
    <w:p w:rsidR="00B94684" w:rsidRDefault="00B94684" w:rsidP="00B94684">
      <w:pPr>
        <w:pStyle w:val="NoSpacing"/>
        <w:rPr>
          <w:rFonts w:ascii="Times New Roman" w:hAnsi="Times New Roman" w:cs="Times New Roman"/>
          <w:sz w:val="32"/>
          <w:szCs w:val="32"/>
        </w:rPr>
      </w:pPr>
    </w:p>
    <w:sectPr w:rsidR="00B946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0D72" w:rsidRDefault="000D0D72" w:rsidP="00806EE3">
      <w:r>
        <w:separator/>
      </w:r>
    </w:p>
  </w:endnote>
  <w:endnote w:type="continuationSeparator" w:id="0">
    <w:p w:rsidR="000D0D72" w:rsidRDefault="000D0D72" w:rsidP="00806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0D72" w:rsidRDefault="000D0D72" w:rsidP="00806EE3">
      <w:r>
        <w:separator/>
      </w:r>
    </w:p>
  </w:footnote>
  <w:footnote w:type="continuationSeparator" w:id="0">
    <w:p w:rsidR="000D0D72" w:rsidRDefault="000D0D72" w:rsidP="00806E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426A5"/>
    <w:multiLevelType w:val="hybridMultilevel"/>
    <w:tmpl w:val="8550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06133"/>
    <w:multiLevelType w:val="hybridMultilevel"/>
    <w:tmpl w:val="590C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2E7BB1"/>
    <w:multiLevelType w:val="hybridMultilevel"/>
    <w:tmpl w:val="F7AE5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7915920"/>
    <w:multiLevelType w:val="hybridMultilevel"/>
    <w:tmpl w:val="D0B8AA08"/>
    <w:lvl w:ilvl="0" w:tplc="75B4D3DE">
      <w:start w:val="1"/>
      <w:numFmt w:val="bullet"/>
      <w:pStyle w:val="Bullet1"/>
      <w:lvlText w:val=""/>
      <w:lvlJc w:val="left"/>
      <w:pPr>
        <w:tabs>
          <w:tab w:val="num" w:pos="1440"/>
        </w:tabs>
        <w:ind w:left="1440" w:hanging="72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B1833B1"/>
    <w:multiLevelType w:val="hybridMultilevel"/>
    <w:tmpl w:val="866E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2E9"/>
    <w:rsid w:val="00002E3F"/>
    <w:rsid w:val="00035E0B"/>
    <w:rsid w:val="00042175"/>
    <w:rsid w:val="0005689B"/>
    <w:rsid w:val="000767E5"/>
    <w:rsid w:val="000971DC"/>
    <w:rsid w:val="000A3487"/>
    <w:rsid w:val="000D0D72"/>
    <w:rsid w:val="000E7E3D"/>
    <w:rsid w:val="000F197A"/>
    <w:rsid w:val="00101C73"/>
    <w:rsid w:val="001203D6"/>
    <w:rsid w:val="0013500F"/>
    <w:rsid w:val="00151946"/>
    <w:rsid w:val="00156611"/>
    <w:rsid w:val="00162BAC"/>
    <w:rsid w:val="001C6D31"/>
    <w:rsid w:val="001D4AA7"/>
    <w:rsid w:val="001E2973"/>
    <w:rsid w:val="001E5B45"/>
    <w:rsid w:val="001E7942"/>
    <w:rsid w:val="00206B15"/>
    <w:rsid w:val="00266266"/>
    <w:rsid w:val="002756F8"/>
    <w:rsid w:val="002B3722"/>
    <w:rsid w:val="002D3303"/>
    <w:rsid w:val="002F0867"/>
    <w:rsid w:val="0031438C"/>
    <w:rsid w:val="003151A2"/>
    <w:rsid w:val="00321F13"/>
    <w:rsid w:val="00367130"/>
    <w:rsid w:val="00376C4E"/>
    <w:rsid w:val="00377656"/>
    <w:rsid w:val="003968B8"/>
    <w:rsid w:val="003A7344"/>
    <w:rsid w:val="003C7009"/>
    <w:rsid w:val="003F24E0"/>
    <w:rsid w:val="003F6E8F"/>
    <w:rsid w:val="004124BF"/>
    <w:rsid w:val="0042664D"/>
    <w:rsid w:val="004272FE"/>
    <w:rsid w:val="00432217"/>
    <w:rsid w:val="004364FE"/>
    <w:rsid w:val="0046266F"/>
    <w:rsid w:val="00462FDE"/>
    <w:rsid w:val="00465FCD"/>
    <w:rsid w:val="00484CB6"/>
    <w:rsid w:val="004938B5"/>
    <w:rsid w:val="004A0DA9"/>
    <w:rsid w:val="004B769B"/>
    <w:rsid w:val="004D33C2"/>
    <w:rsid w:val="004F1178"/>
    <w:rsid w:val="004F5DEE"/>
    <w:rsid w:val="004F623D"/>
    <w:rsid w:val="005040FC"/>
    <w:rsid w:val="005169AF"/>
    <w:rsid w:val="005206BB"/>
    <w:rsid w:val="00522D27"/>
    <w:rsid w:val="00523014"/>
    <w:rsid w:val="005720BD"/>
    <w:rsid w:val="0058151A"/>
    <w:rsid w:val="00584F11"/>
    <w:rsid w:val="005A60B3"/>
    <w:rsid w:val="005B52F5"/>
    <w:rsid w:val="005C1041"/>
    <w:rsid w:val="0060108A"/>
    <w:rsid w:val="00610C7B"/>
    <w:rsid w:val="006146FD"/>
    <w:rsid w:val="00634D4E"/>
    <w:rsid w:val="00672231"/>
    <w:rsid w:val="006744BB"/>
    <w:rsid w:val="006901F6"/>
    <w:rsid w:val="00695E57"/>
    <w:rsid w:val="006B1B15"/>
    <w:rsid w:val="006D4BAB"/>
    <w:rsid w:val="006D6E5A"/>
    <w:rsid w:val="006D6E7B"/>
    <w:rsid w:val="00751156"/>
    <w:rsid w:val="00755DA4"/>
    <w:rsid w:val="00756998"/>
    <w:rsid w:val="00756FD0"/>
    <w:rsid w:val="0077174D"/>
    <w:rsid w:val="00777CD5"/>
    <w:rsid w:val="007A1AB1"/>
    <w:rsid w:val="007A5A45"/>
    <w:rsid w:val="007E13C3"/>
    <w:rsid w:val="007E6BD2"/>
    <w:rsid w:val="007E7F55"/>
    <w:rsid w:val="007F1D8D"/>
    <w:rsid w:val="008002E9"/>
    <w:rsid w:val="00804349"/>
    <w:rsid w:val="00806EE3"/>
    <w:rsid w:val="00814278"/>
    <w:rsid w:val="00846CC1"/>
    <w:rsid w:val="00850DF6"/>
    <w:rsid w:val="00853087"/>
    <w:rsid w:val="00853843"/>
    <w:rsid w:val="0086073B"/>
    <w:rsid w:val="00863782"/>
    <w:rsid w:val="00864574"/>
    <w:rsid w:val="0089496A"/>
    <w:rsid w:val="0089521D"/>
    <w:rsid w:val="008E0B65"/>
    <w:rsid w:val="00900B10"/>
    <w:rsid w:val="0094011E"/>
    <w:rsid w:val="00960723"/>
    <w:rsid w:val="00963D3F"/>
    <w:rsid w:val="00980F1C"/>
    <w:rsid w:val="009A3304"/>
    <w:rsid w:val="009D0451"/>
    <w:rsid w:val="009E38B2"/>
    <w:rsid w:val="00A06A46"/>
    <w:rsid w:val="00A209F4"/>
    <w:rsid w:val="00A20FD6"/>
    <w:rsid w:val="00A83312"/>
    <w:rsid w:val="00A858BB"/>
    <w:rsid w:val="00AD1AE7"/>
    <w:rsid w:val="00AE5D1F"/>
    <w:rsid w:val="00B014E5"/>
    <w:rsid w:val="00B04ECA"/>
    <w:rsid w:val="00B37D05"/>
    <w:rsid w:val="00B42F3F"/>
    <w:rsid w:val="00B6105C"/>
    <w:rsid w:val="00B876EC"/>
    <w:rsid w:val="00B94684"/>
    <w:rsid w:val="00BB0B33"/>
    <w:rsid w:val="00BB483D"/>
    <w:rsid w:val="00BD67B8"/>
    <w:rsid w:val="00BE4647"/>
    <w:rsid w:val="00BE7766"/>
    <w:rsid w:val="00BE7D24"/>
    <w:rsid w:val="00C0460F"/>
    <w:rsid w:val="00C04ED6"/>
    <w:rsid w:val="00C21D89"/>
    <w:rsid w:val="00C36EB4"/>
    <w:rsid w:val="00C57CF7"/>
    <w:rsid w:val="00C615F3"/>
    <w:rsid w:val="00C65655"/>
    <w:rsid w:val="00C66B36"/>
    <w:rsid w:val="00C8155F"/>
    <w:rsid w:val="00C844C6"/>
    <w:rsid w:val="00C9253B"/>
    <w:rsid w:val="00CB1DBA"/>
    <w:rsid w:val="00CC6E6D"/>
    <w:rsid w:val="00CE69B5"/>
    <w:rsid w:val="00D16DE3"/>
    <w:rsid w:val="00D27E58"/>
    <w:rsid w:val="00D35E4B"/>
    <w:rsid w:val="00D3686E"/>
    <w:rsid w:val="00D61D7E"/>
    <w:rsid w:val="00D6559F"/>
    <w:rsid w:val="00D77046"/>
    <w:rsid w:val="00D848AA"/>
    <w:rsid w:val="00D92152"/>
    <w:rsid w:val="00D93922"/>
    <w:rsid w:val="00D9747B"/>
    <w:rsid w:val="00E01038"/>
    <w:rsid w:val="00E04D3E"/>
    <w:rsid w:val="00E332CC"/>
    <w:rsid w:val="00E34B1B"/>
    <w:rsid w:val="00E665C6"/>
    <w:rsid w:val="00E9002C"/>
    <w:rsid w:val="00E97E6D"/>
    <w:rsid w:val="00EE270E"/>
    <w:rsid w:val="00EF7A72"/>
    <w:rsid w:val="00F03068"/>
    <w:rsid w:val="00F03A93"/>
    <w:rsid w:val="00F065AD"/>
    <w:rsid w:val="00F34FC8"/>
    <w:rsid w:val="00F35ACB"/>
    <w:rsid w:val="00F366A4"/>
    <w:rsid w:val="00F44796"/>
    <w:rsid w:val="00F52DA7"/>
    <w:rsid w:val="00F56C30"/>
    <w:rsid w:val="00F647B5"/>
    <w:rsid w:val="00F847E1"/>
    <w:rsid w:val="00F9083E"/>
    <w:rsid w:val="00FA70FF"/>
    <w:rsid w:val="00FC69BE"/>
    <w:rsid w:val="00FE0D83"/>
    <w:rsid w:val="00FE5078"/>
    <w:rsid w:val="00FF1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692AE2-42C4-4631-A7F9-E71C38AA2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D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02E9"/>
    <w:rPr>
      <w:color w:val="0000FF" w:themeColor="hyperlink"/>
      <w:u w:val="single"/>
    </w:rPr>
  </w:style>
  <w:style w:type="paragraph" w:styleId="NoSpacing">
    <w:name w:val="No Spacing"/>
    <w:uiPriority w:val="1"/>
    <w:qFormat/>
    <w:rsid w:val="008002E9"/>
    <w:pPr>
      <w:spacing w:after="0" w:line="240" w:lineRule="auto"/>
    </w:pPr>
    <w:rPr>
      <w:sz w:val="24"/>
      <w:szCs w:val="24"/>
    </w:rPr>
  </w:style>
  <w:style w:type="paragraph" w:customStyle="1" w:styleId="Bullet1">
    <w:name w:val="Bullet 1"/>
    <w:link w:val="Bullet1Char"/>
    <w:qFormat/>
    <w:rsid w:val="00AE5D1F"/>
    <w:pPr>
      <w:numPr>
        <w:numId w:val="1"/>
      </w:numPr>
      <w:spacing w:after="240" w:line="240" w:lineRule="auto"/>
    </w:pPr>
    <w:rPr>
      <w:rFonts w:ascii="Times New Roman" w:eastAsia="Times New Roman" w:hAnsi="Times New Roman" w:cs="Times New Roman"/>
      <w:sz w:val="24"/>
      <w:szCs w:val="24"/>
    </w:rPr>
  </w:style>
  <w:style w:type="character" w:customStyle="1" w:styleId="Bullet1Char">
    <w:name w:val="Bullet 1 Char"/>
    <w:basedOn w:val="DefaultParagraphFont"/>
    <w:link w:val="Bullet1"/>
    <w:rsid w:val="00AE5D1F"/>
    <w:rPr>
      <w:rFonts w:ascii="Times New Roman" w:eastAsia="Times New Roman" w:hAnsi="Times New Roman" w:cs="Times New Roman"/>
      <w:sz w:val="24"/>
      <w:szCs w:val="24"/>
    </w:rPr>
  </w:style>
  <w:style w:type="paragraph" w:styleId="FootnoteText">
    <w:name w:val="footnote text"/>
    <w:basedOn w:val="Normal"/>
    <w:link w:val="FootnoteTextChar"/>
    <w:semiHidden/>
    <w:rsid w:val="00806EE3"/>
    <w:rPr>
      <w:sz w:val="20"/>
    </w:rPr>
  </w:style>
  <w:style w:type="character" w:customStyle="1" w:styleId="FootnoteTextChar">
    <w:name w:val="Footnote Text Char"/>
    <w:basedOn w:val="DefaultParagraphFont"/>
    <w:link w:val="FootnoteText"/>
    <w:semiHidden/>
    <w:rsid w:val="00806EE3"/>
    <w:rPr>
      <w:rFonts w:ascii="Times New Roman" w:eastAsia="Times New Roman" w:hAnsi="Times New Roman" w:cs="Times New Roman"/>
      <w:sz w:val="20"/>
      <w:szCs w:val="24"/>
    </w:rPr>
  </w:style>
  <w:style w:type="character" w:styleId="FootnoteReference">
    <w:name w:val="footnote reference"/>
    <w:semiHidden/>
    <w:rsid w:val="00806EE3"/>
    <w:rPr>
      <w:vertAlign w:val="superscript"/>
    </w:rPr>
  </w:style>
  <w:style w:type="paragraph" w:styleId="BalloonText">
    <w:name w:val="Balloon Text"/>
    <w:basedOn w:val="Normal"/>
    <w:link w:val="BalloonTextChar"/>
    <w:uiPriority w:val="99"/>
    <w:semiHidden/>
    <w:unhideWhenUsed/>
    <w:rsid w:val="004938B5"/>
    <w:rPr>
      <w:rFonts w:ascii="Tahoma" w:hAnsi="Tahoma" w:cs="Tahoma"/>
      <w:sz w:val="16"/>
      <w:szCs w:val="16"/>
    </w:rPr>
  </w:style>
  <w:style w:type="character" w:customStyle="1" w:styleId="BalloonTextChar">
    <w:name w:val="Balloon Text Char"/>
    <w:basedOn w:val="DefaultParagraphFont"/>
    <w:link w:val="BalloonText"/>
    <w:uiPriority w:val="99"/>
    <w:semiHidden/>
    <w:rsid w:val="004938B5"/>
    <w:rPr>
      <w:rFonts w:ascii="Tahoma" w:eastAsia="Times New Roman" w:hAnsi="Tahoma" w:cs="Tahoma"/>
      <w:sz w:val="16"/>
      <w:szCs w:val="16"/>
    </w:rPr>
  </w:style>
  <w:style w:type="paragraph" w:styleId="ListParagraph">
    <w:name w:val="List Paragraph"/>
    <w:basedOn w:val="Normal"/>
    <w:uiPriority w:val="34"/>
    <w:qFormat/>
    <w:rsid w:val="00FA70FF"/>
    <w:pPr>
      <w:ind w:left="720"/>
      <w:contextualSpacing/>
      <w:jc w:val="both"/>
    </w:pPr>
    <w:rPr>
      <w:szCs w:val="20"/>
    </w:rPr>
  </w:style>
  <w:style w:type="character" w:styleId="CommentReference">
    <w:name w:val="annotation reference"/>
    <w:semiHidden/>
    <w:rsid w:val="006B1B15"/>
    <w:rPr>
      <w:rFonts w:ascii="Arial" w:hAnsi="Arial"/>
      <w:sz w:val="22"/>
    </w:rPr>
  </w:style>
  <w:style w:type="paragraph" w:styleId="CommentText">
    <w:name w:val="annotation text"/>
    <w:basedOn w:val="Normal"/>
    <w:link w:val="CommentTextChar"/>
    <w:uiPriority w:val="99"/>
    <w:semiHidden/>
    <w:unhideWhenUsed/>
    <w:rsid w:val="006B1B15"/>
    <w:rPr>
      <w:sz w:val="20"/>
      <w:szCs w:val="20"/>
    </w:rPr>
  </w:style>
  <w:style w:type="character" w:customStyle="1" w:styleId="CommentTextChar">
    <w:name w:val="Comment Text Char"/>
    <w:basedOn w:val="DefaultParagraphFont"/>
    <w:link w:val="CommentText"/>
    <w:uiPriority w:val="99"/>
    <w:semiHidden/>
    <w:rsid w:val="006B1B15"/>
    <w:rPr>
      <w:rFonts w:ascii="Times New Roman" w:eastAsia="Times New Roman" w:hAnsi="Times New Roman" w:cs="Times New Roman"/>
      <w:sz w:val="20"/>
      <w:szCs w:val="20"/>
    </w:rPr>
  </w:style>
  <w:style w:type="paragraph" w:customStyle="1" w:styleId="BodyText12pt">
    <w:name w:val="Body Text 12 pt"/>
    <w:link w:val="BodyText12ptChar"/>
    <w:rsid w:val="00B876EC"/>
    <w:pPr>
      <w:spacing w:after="0" w:line="240" w:lineRule="auto"/>
    </w:pPr>
    <w:rPr>
      <w:rFonts w:ascii="Times New Roman" w:eastAsia="Times New Roman" w:hAnsi="Times New Roman" w:cs="Times New Roman"/>
      <w:sz w:val="24"/>
      <w:szCs w:val="20"/>
    </w:rPr>
  </w:style>
  <w:style w:type="character" w:customStyle="1" w:styleId="BodyText12ptChar">
    <w:name w:val="Body Text 12 pt Char"/>
    <w:link w:val="BodyText12pt"/>
    <w:rsid w:val="00B876E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57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la.l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Rowley</dc:creator>
  <cp:lastModifiedBy>Karen Rowley</cp:lastModifiedBy>
  <cp:revision>3</cp:revision>
  <cp:lastPrinted>2022-05-24T14:37:00Z</cp:lastPrinted>
  <dcterms:created xsi:type="dcterms:W3CDTF">2022-05-24T16:00:00Z</dcterms:created>
  <dcterms:modified xsi:type="dcterms:W3CDTF">2022-05-24T16:16:00Z</dcterms:modified>
</cp:coreProperties>
</file>