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797F" w14:textId="77777777" w:rsidR="008002E9" w:rsidRPr="007B04C8" w:rsidRDefault="008002E9" w:rsidP="007B04C8">
      <w:pPr>
        <w:pStyle w:val="NoSpacing"/>
        <w:rPr>
          <w:rFonts w:ascii="Times New Roman" w:hAnsi="Times New Roman" w:cs="Times New Roman"/>
          <w:i/>
          <w:sz w:val="32"/>
          <w:szCs w:val="32"/>
        </w:rPr>
      </w:pPr>
      <w:r w:rsidRPr="007B04C8">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14:paraId="66B6FC83" w14:textId="77777777" w:rsidR="008002E9" w:rsidRPr="007B04C8" w:rsidRDefault="008002E9" w:rsidP="007B04C8">
      <w:pPr>
        <w:pStyle w:val="NoSpacing"/>
        <w:rPr>
          <w:rFonts w:ascii="Times New Roman" w:hAnsi="Times New Roman" w:cs="Times New Roman"/>
          <w:sz w:val="32"/>
          <w:szCs w:val="32"/>
        </w:rPr>
      </w:pPr>
    </w:p>
    <w:p w14:paraId="150225B4" w14:textId="77777777" w:rsidR="008B06C7" w:rsidRPr="007B04C8" w:rsidRDefault="008002E9" w:rsidP="007B04C8">
      <w:pPr>
        <w:pStyle w:val="NoSpacing"/>
        <w:rPr>
          <w:rFonts w:ascii="Times New Roman" w:hAnsi="Times New Roman" w:cs="Times New Roman"/>
          <w:sz w:val="32"/>
          <w:szCs w:val="32"/>
        </w:rPr>
      </w:pPr>
      <w:r w:rsidRPr="007B04C8">
        <w:rPr>
          <w:rFonts w:ascii="Times New Roman" w:hAnsi="Times New Roman" w:cs="Times New Roman"/>
          <w:sz w:val="32"/>
          <w:szCs w:val="32"/>
        </w:rPr>
        <w:t xml:space="preserve">This is </w:t>
      </w:r>
      <w:r w:rsidR="00E352FC" w:rsidRPr="007B04C8">
        <w:rPr>
          <w:rFonts w:ascii="Times New Roman" w:hAnsi="Times New Roman" w:cs="Times New Roman"/>
          <w:sz w:val="32"/>
          <w:szCs w:val="32"/>
        </w:rPr>
        <w:t>Chris Magee</w:t>
      </w:r>
      <w:r w:rsidRPr="007B04C8">
        <w:rPr>
          <w:rFonts w:ascii="Times New Roman" w:hAnsi="Times New Roman" w:cs="Times New Roman"/>
          <w:sz w:val="32"/>
          <w:szCs w:val="32"/>
        </w:rPr>
        <w:t xml:space="preserve">. I’m </w:t>
      </w:r>
      <w:r w:rsidR="00E352FC" w:rsidRPr="007B04C8">
        <w:rPr>
          <w:rFonts w:ascii="Times New Roman" w:hAnsi="Times New Roman" w:cs="Times New Roman"/>
          <w:sz w:val="32"/>
          <w:szCs w:val="32"/>
        </w:rPr>
        <w:t>the data analytics manager for</w:t>
      </w:r>
      <w:r w:rsidRPr="007B04C8">
        <w:rPr>
          <w:rFonts w:ascii="Times New Roman" w:hAnsi="Times New Roman" w:cs="Times New Roman"/>
          <w:sz w:val="32"/>
          <w:szCs w:val="32"/>
        </w:rPr>
        <w:t xml:space="preserve"> LLA</w:t>
      </w:r>
      <w:r w:rsidR="00E352FC" w:rsidRPr="007B04C8">
        <w:rPr>
          <w:rFonts w:ascii="Times New Roman" w:hAnsi="Times New Roman" w:cs="Times New Roman"/>
          <w:sz w:val="32"/>
          <w:szCs w:val="32"/>
        </w:rPr>
        <w:t>’s</w:t>
      </w:r>
      <w:r w:rsidR="00BB483D" w:rsidRPr="007B04C8">
        <w:rPr>
          <w:rFonts w:ascii="Times New Roman" w:hAnsi="Times New Roman" w:cs="Times New Roman"/>
          <w:sz w:val="32"/>
          <w:szCs w:val="32"/>
        </w:rPr>
        <w:t xml:space="preserve"> </w:t>
      </w:r>
      <w:r w:rsidRPr="007B04C8">
        <w:rPr>
          <w:rFonts w:ascii="Times New Roman" w:hAnsi="Times New Roman" w:cs="Times New Roman"/>
          <w:sz w:val="32"/>
          <w:szCs w:val="32"/>
        </w:rPr>
        <w:t xml:space="preserve">Performance Audit Services. </w:t>
      </w:r>
    </w:p>
    <w:p w14:paraId="0E6D2463" w14:textId="77777777" w:rsidR="008B06C7" w:rsidRPr="007B04C8" w:rsidRDefault="008B06C7" w:rsidP="007B04C8">
      <w:pPr>
        <w:pStyle w:val="NoSpacing"/>
        <w:rPr>
          <w:rFonts w:ascii="Times New Roman" w:hAnsi="Times New Roman" w:cs="Times New Roman"/>
          <w:sz w:val="32"/>
          <w:szCs w:val="32"/>
        </w:rPr>
      </w:pPr>
    </w:p>
    <w:p w14:paraId="0C19B413" w14:textId="77777777" w:rsidR="008002E9" w:rsidRPr="007B04C8" w:rsidRDefault="008002E9" w:rsidP="007B04C8">
      <w:pPr>
        <w:pStyle w:val="NoSpacing"/>
        <w:rPr>
          <w:rFonts w:ascii="Times New Roman" w:hAnsi="Times New Roman" w:cs="Times New Roman"/>
          <w:sz w:val="32"/>
          <w:szCs w:val="32"/>
        </w:rPr>
      </w:pPr>
      <w:r w:rsidRPr="007B04C8">
        <w:rPr>
          <w:rFonts w:ascii="Times New Roman" w:hAnsi="Times New Roman" w:cs="Times New Roman"/>
          <w:sz w:val="32"/>
          <w:szCs w:val="32"/>
        </w:rPr>
        <w:t xml:space="preserve">This episode of LLA Reports focuses on </w:t>
      </w:r>
      <w:r w:rsidR="00AE5D1F" w:rsidRPr="007B04C8">
        <w:rPr>
          <w:rFonts w:ascii="Times New Roman" w:hAnsi="Times New Roman" w:cs="Times New Roman"/>
          <w:sz w:val="32"/>
          <w:szCs w:val="32"/>
        </w:rPr>
        <w:t>our new</w:t>
      </w:r>
      <w:r w:rsidRPr="007B04C8">
        <w:rPr>
          <w:rFonts w:ascii="Times New Roman" w:hAnsi="Times New Roman" w:cs="Times New Roman"/>
          <w:sz w:val="32"/>
          <w:szCs w:val="32"/>
        </w:rPr>
        <w:t xml:space="preserve"> report titled “</w:t>
      </w:r>
      <w:r w:rsidR="007B04C8" w:rsidRPr="007B04C8">
        <w:rPr>
          <w:rFonts w:ascii="Times New Roman" w:hAnsi="Times New Roman" w:cs="Times New Roman"/>
          <w:sz w:val="32"/>
          <w:szCs w:val="32"/>
        </w:rPr>
        <w:t>Financial Condition of the Residential Property Insurance Market</w:t>
      </w:r>
      <w:r w:rsidRPr="007B04C8">
        <w:rPr>
          <w:rFonts w:ascii="Times New Roman" w:hAnsi="Times New Roman" w:cs="Times New Roman"/>
          <w:sz w:val="32"/>
          <w:szCs w:val="32"/>
        </w:rPr>
        <w:t>.”</w:t>
      </w:r>
    </w:p>
    <w:p w14:paraId="511DE2AA" w14:textId="77777777" w:rsidR="008002E9" w:rsidRPr="007B04C8" w:rsidRDefault="008002E9" w:rsidP="007B04C8">
      <w:pPr>
        <w:pStyle w:val="NoSpacing"/>
        <w:rPr>
          <w:rFonts w:ascii="Times New Roman" w:hAnsi="Times New Roman" w:cs="Times New Roman"/>
          <w:sz w:val="32"/>
          <w:szCs w:val="32"/>
        </w:rPr>
      </w:pPr>
    </w:p>
    <w:p w14:paraId="028D8295" w14:textId="77777777" w:rsidR="00E97FB1" w:rsidRDefault="007B04C8" w:rsidP="007B04C8">
      <w:pPr>
        <w:pStyle w:val="NoSpacing"/>
        <w:rPr>
          <w:rFonts w:ascii="Times New Roman" w:hAnsi="Times New Roman" w:cs="Times New Roman"/>
          <w:noProof/>
          <w:sz w:val="32"/>
          <w:szCs w:val="32"/>
        </w:rPr>
      </w:pPr>
      <w:r>
        <w:rPr>
          <w:rFonts w:ascii="Times New Roman" w:hAnsi="Times New Roman" w:cs="Times New Roman"/>
          <w:sz w:val="32"/>
          <w:szCs w:val="32"/>
        </w:rPr>
        <w:t xml:space="preserve">This report had two purposes. The first </w:t>
      </w:r>
      <w:r w:rsidRPr="007B04C8">
        <w:rPr>
          <w:rFonts w:ascii="Times New Roman" w:hAnsi="Times New Roman" w:cs="Times New Roman"/>
          <w:sz w:val="32"/>
          <w:szCs w:val="32"/>
        </w:rPr>
        <w:t xml:space="preserve">was </w:t>
      </w:r>
      <w:r w:rsidRPr="007B04C8">
        <w:rPr>
          <w:rFonts w:ascii="Times New Roman" w:hAnsi="Times New Roman" w:cs="Times New Roman"/>
          <w:noProof/>
          <w:sz w:val="32"/>
          <w:szCs w:val="32"/>
        </w:rPr>
        <w:t>to provide information on the residual effects when residential property insurance companies become financially insolvent or voluntarily leave the market</w:t>
      </w:r>
      <w:r>
        <w:rPr>
          <w:rFonts w:ascii="Times New Roman" w:hAnsi="Times New Roman" w:cs="Times New Roman"/>
          <w:noProof/>
          <w:sz w:val="32"/>
          <w:szCs w:val="32"/>
        </w:rPr>
        <w:t xml:space="preserve">. </w:t>
      </w:r>
    </w:p>
    <w:p w14:paraId="09D7340C" w14:textId="77777777" w:rsidR="00E97FB1" w:rsidRDefault="00E97FB1" w:rsidP="007B04C8">
      <w:pPr>
        <w:pStyle w:val="NoSpacing"/>
        <w:rPr>
          <w:rFonts w:ascii="Times New Roman" w:hAnsi="Times New Roman" w:cs="Times New Roman"/>
          <w:noProof/>
          <w:sz w:val="32"/>
          <w:szCs w:val="32"/>
        </w:rPr>
      </w:pPr>
    </w:p>
    <w:p w14:paraId="1FF46065" w14:textId="77777777" w:rsidR="00314A58" w:rsidRPr="007B04C8" w:rsidRDefault="007B04C8" w:rsidP="007B04C8">
      <w:pPr>
        <w:pStyle w:val="NoSpacing"/>
        <w:rPr>
          <w:rFonts w:ascii="Times New Roman" w:hAnsi="Times New Roman" w:cs="Times New Roman"/>
          <w:sz w:val="32"/>
          <w:szCs w:val="32"/>
        </w:rPr>
      </w:pPr>
      <w:r>
        <w:rPr>
          <w:rFonts w:ascii="Times New Roman" w:hAnsi="Times New Roman" w:cs="Times New Roman"/>
          <w:noProof/>
          <w:sz w:val="32"/>
          <w:szCs w:val="32"/>
        </w:rPr>
        <w:t>The second was</w:t>
      </w:r>
      <w:r w:rsidRPr="007B04C8">
        <w:rPr>
          <w:rFonts w:ascii="Times New Roman" w:hAnsi="Times New Roman" w:cs="Times New Roman"/>
          <w:noProof/>
          <w:sz w:val="32"/>
          <w:szCs w:val="32"/>
        </w:rPr>
        <w:t xml:space="preserve"> to evaluate the Louisiana Department of Insurance’s activities to monitor the financial condition of these </w:t>
      </w:r>
      <w:r w:rsidR="00BA12A0">
        <w:rPr>
          <w:rFonts w:ascii="Times New Roman" w:hAnsi="Times New Roman" w:cs="Times New Roman"/>
          <w:noProof/>
          <w:sz w:val="32"/>
          <w:szCs w:val="32"/>
        </w:rPr>
        <w:t xml:space="preserve">insurance </w:t>
      </w:r>
      <w:r w:rsidRPr="007B04C8">
        <w:rPr>
          <w:rFonts w:ascii="Times New Roman" w:hAnsi="Times New Roman" w:cs="Times New Roman"/>
          <w:noProof/>
          <w:sz w:val="32"/>
          <w:szCs w:val="32"/>
        </w:rPr>
        <w:t>companies.</w:t>
      </w:r>
    </w:p>
    <w:p w14:paraId="7D22B75A" w14:textId="77777777" w:rsidR="008322D8" w:rsidRPr="007B04C8" w:rsidRDefault="008322D8" w:rsidP="007B04C8">
      <w:pPr>
        <w:pStyle w:val="NoSpacing"/>
        <w:rPr>
          <w:rFonts w:ascii="Times New Roman" w:hAnsi="Times New Roman" w:cs="Times New Roman"/>
          <w:sz w:val="32"/>
          <w:szCs w:val="32"/>
        </w:rPr>
      </w:pPr>
    </w:p>
    <w:p w14:paraId="37E10340" w14:textId="77777777" w:rsidR="007B04C8" w:rsidRDefault="007B04C8" w:rsidP="007B04C8">
      <w:pPr>
        <w:pStyle w:val="NoSpacing"/>
        <w:rPr>
          <w:rFonts w:ascii="Times New Roman" w:hAnsi="Times New Roman" w:cs="Times New Roman"/>
          <w:sz w:val="32"/>
          <w:szCs w:val="32"/>
        </w:rPr>
      </w:pPr>
      <w:r w:rsidRPr="007B04C8">
        <w:rPr>
          <w:rFonts w:ascii="Times New Roman" w:hAnsi="Times New Roman" w:cs="Times New Roman"/>
          <w:sz w:val="32"/>
          <w:szCs w:val="32"/>
        </w:rPr>
        <w:t xml:space="preserve">Overall, 11 insurance companies became financially insolvent between July 2021 and September 2022, six of them because they did not have adequate reinsurance for Hurricane Ida. </w:t>
      </w:r>
    </w:p>
    <w:p w14:paraId="4E4680BF" w14:textId="77777777" w:rsidR="007B04C8" w:rsidRDefault="007B04C8" w:rsidP="007B04C8">
      <w:pPr>
        <w:pStyle w:val="NoSpacing"/>
        <w:rPr>
          <w:rFonts w:ascii="Times New Roman" w:hAnsi="Times New Roman" w:cs="Times New Roman"/>
          <w:sz w:val="32"/>
          <w:szCs w:val="32"/>
        </w:rPr>
      </w:pPr>
    </w:p>
    <w:p w14:paraId="01C5F8B5" w14:textId="77777777" w:rsidR="007B04C8" w:rsidRPr="007B04C8" w:rsidRDefault="007B04C8" w:rsidP="007B04C8">
      <w:pPr>
        <w:pStyle w:val="NoSpacing"/>
        <w:rPr>
          <w:rFonts w:ascii="Times New Roman" w:hAnsi="Times New Roman" w:cs="Times New Roman"/>
          <w:sz w:val="32"/>
          <w:szCs w:val="32"/>
        </w:rPr>
      </w:pPr>
      <w:r w:rsidRPr="007B04C8">
        <w:rPr>
          <w:rFonts w:ascii="Times New Roman" w:hAnsi="Times New Roman" w:cs="Times New Roman"/>
          <w:sz w:val="32"/>
          <w:szCs w:val="32"/>
        </w:rPr>
        <w:t>Other insurance companies left the residential property market or are not writing new policies because of the impact of the 2020 and 2021 hurricanes, the perceived risk or exposure to potential losses in Louisiana, and/or the inability to obtain reinsurance.</w:t>
      </w:r>
    </w:p>
    <w:p w14:paraId="22E2D8A6" w14:textId="77777777" w:rsidR="007B04C8" w:rsidRPr="007B04C8" w:rsidRDefault="007B04C8" w:rsidP="007B04C8">
      <w:pPr>
        <w:pStyle w:val="NoSpacing"/>
        <w:rPr>
          <w:rFonts w:ascii="Times New Roman" w:hAnsi="Times New Roman" w:cs="Times New Roman"/>
          <w:sz w:val="32"/>
          <w:szCs w:val="32"/>
        </w:rPr>
      </w:pPr>
    </w:p>
    <w:p w14:paraId="739E282E" w14:textId="72331031" w:rsidR="00E97FB1" w:rsidRDefault="007B04C8" w:rsidP="007B04C8">
      <w:pPr>
        <w:pStyle w:val="NoSpacing"/>
        <w:rPr>
          <w:rFonts w:ascii="Times New Roman" w:hAnsi="Times New Roman" w:cs="Times New Roman"/>
          <w:sz w:val="32"/>
          <w:szCs w:val="32"/>
        </w:rPr>
      </w:pPr>
      <w:r w:rsidRPr="007B04C8">
        <w:rPr>
          <w:rFonts w:ascii="Times New Roman" w:hAnsi="Times New Roman" w:cs="Times New Roman"/>
          <w:sz w:val="32"/>
          <w:szCs w:val="32"/>
        </w:rPr>
        <w:t>We found that, as a result of the insolvencies, the cost of claims and premium refunds paid by the Louisiana</w:t>
      </w:r>
      <w:r w:rsidR="002E7272">
        <w:rPr>
          <w:rFonts w:ascii="Times New Roman" w:hAnsi="Times New Roman" w:cs="Times New Roman"/>
          <w:sz w:val="32"/>
          <w:szCs w:val="32"/>
        </w:rPr>
        <w:t xml:space="preserve"> Insurance</w:t>
      </w:r>
      <w:r w:rsidRPr="007B04C8">
        <w:rPr>
          <w:rFonts w:ascii="Times New Roman" w:hAnsi="Times New Roman" w:cs="Times New Roman"/>
          <w:sz w:val="32"/>
          <w:szCs w:val="32"/>
        </w:rPr>
        <w:t xml:space="preserve"> Guaranty </w:t>
      </w:r>
      <w:bookmarkStart w:id="0" w:name="_GoBack"/>
      <w:bookmarkEnd w:id="0"/>
      <w:r w:rsidRPr="007B04C8">
        <w:rPr>
          <w:rFonts w:ascii="Times New Roman" w:hAnsi="Times New Roman" w:cs="Times New Roman"/>
          <w:sz w:val="32"/>
          <w:szCs w:val="32"/>
        </w:rPr>
        <w:t xml:space="preserve">Association </w:t>
      </w:r>
      <w:r>
        <w:rPr>
          <w:rFonts w:ascii="Times New Roman" w:hAnsi="Times New Roman" w:cs="Times New Roman"/>
          <w:sz w:val="32"/>
          <w:szCs w:val="32"/>
        </w:rPr>
        <w:t xml:space="preserve">– or </w:t>
      </w:r>
      <w:r w:rsidRPr="007B04C8">
        <w:rPr>
          <w:rFonts w:ascii="Times New Roman" w:hAnsi="Times New Roman" w:cs="Times New Roman"/>
          <w:sz w:val="32"/>
          <w:szCs w:val="32"/>
        </w:rPr>
        <w:t>LIGA</w:t>
      </w:r>
      <w:r>
        <w:rPr>
          <w:rFonts w:ascii="Times New Roman" w:hAnsi="Times New Roman" w:cs="Times New Roman"/>
          <w:sz w:val="32"/>
          <w:szCs w:val="32"/>
        </w:rPr>
        <w:t xml:space="preserve"> – </w:t>
      </w:r>
      <w:r w:rsidRPr="007B04C8">
        <w:rPr>
          <w:rFonts w:ascii="Times New Roman" w:hAnsi="Times New Roman" w:cs="Times New Roman"/>
          <w:sz w:val="32"/>
          <w:szCs w:val="32"/>
        </w:rPr>
        <w:t xml:space="preserve">rose from approximately $4.8 million </w:t>
      </w:r>
      <w:r>
        <w:rPr>
          <w:rFonts w:ascii="Times New Roman" w:hAnsi="Times New Roman" w:cs="Times New Roman"/>
          <w:sz w:val="32"/>
          <w:szCs w:val="32"/>
        </w:rPr>
        <w:t xml:space="preserve">dollars </w:t>
      </w:r>
      <w:r w:rsidRPr="007B04C8">
        <w:rPr>
          <w:rFonts w:ascii="Times New Roman" w:hAnsi="Times New Roman" w:cs="Times New Roman"/>
          <w:sz w:val="32"/>
          <w:szCs w:val="32"/>
        </w:rPr>
        <w:t xml:space="preserve">in 2020 to about $268.1 million </w:t>
      </w:r>
      <w:r>
        <w:rPr>
          <w:rFonts w:ascii="Times New Roman" w:hAnsi="Times New Roman" w:cs="Times New Roman"/>
          <w:sz w:val="32"/>
          <w:szCs w:val="32"/>
        </w:rPr>
        <w:t xml:space="preserve">dollars </w:t>
      </w:r>
      <w:r w:rsidRPr="007B04C8">
        <w:rPr>
          <w:rFonts w:ascii="Times New Roman" w:hAnsi="Times New Roman" w:cs="Times New Roman"/>
          <w:sz w:val="32"/>
          <w:szCs w:val="32"/>
        </w:rPr>
        <w:t xml:space="preserve">in the first eight months of 2022 because LIGA had to assume the claims of these companies. </w:t>
      </w:r>
    </w:p>
    <w:p w14:paraId="15784F52" w14:textId="77777777" w:rsidR="00E97FB1" w:rsidRDefault="00E97FB1" w:rsidP="007B04C8">
      <w:pPr>
        <w:pStyle w:val="NoSpacing"/>
        <w:rPr>
          <w:rFonts w:ascii="Times New Roman" w:hAnsi="Times New Roman" w:cs="Times New Roman"/>
          <w:sz w:val="32"/>
          <w:szCs w:val="32"/>
        </w:rPr>
      </w:pPr>
    </w:p>
    <w:p w14:paraId="4387B1C3" w14:textId="77777777" w:rsidR="007B04C8" w:rsidRPr="007B04C8" w:rsidRDefault="007B04C8" w:rsidP="007B04C8">
      <w:pPr>
        <w:pStyle w:val="NoSpacing"/>
        <w:rPr>
          <w:rFonts w:ascii="Times New Roman" w:hAnsi="Times New Roman" w:cs="Times New Roman"/>
          <w:sz w:val="32"/>
          <w:szCs w:val="32"/>
          <w:highlight w:val="yellow"/>
        </w:rPr>
      </w:pPr>
      <w:r w:rsidRPr="007B04C8">
        <w:rPr>
          <w:rFonts w:ascii="Times New Roman" w:hAnsi="Times New Roman" w:cs="Times New Roman"/>
          <w:sz w:val="32"/>
          <w:szCs w:val="32"/>
        </w:rPr>
        <w:lastRenderedPageBreak/>
        <w:t xml:space="preserve">LIGA also had to assess insurance companies and obtain approval to borrow money to cover the cost of the claims and premium refunds. </w:t>
      </w:r>
    </w:p>
    <w:p w14:paraId="47BB6FCA" w14:textId="77777777" w:rsidR="007B04C8" w:rsidRPr="007B04C8" w:rsidRDefault="007B04C8" w:rsidP="007B04C8">
      <w:pPr>
        <w:pStyle w:val="NoSpacing"/>
        <w:rPr>
          <w:rFonts w:ascii="Times New Roman" w:hAnsi="Times New Roman" w:cs="Times New Roman"/>
          <w:sz w:val="32"/>
          <w:szCs w:val="32"/>
        </w:rPr>
      </w:pPr>
    </w:p>
    <w:p w14:paraId="7CBC6C13" w14:textId="77777777" w:rsidR="00E97FB1" w:rsidRDefault="007B04C8" w:rsidP="007B04C8">
      <w:pPr>
        <w:pStyle w:val="NoSpacing"/>
        <w:rPr>
          <w:rFonts w:ascii="Times New Roman" w:hAnsi="Times New Roman" w:cs="Times New Roman"/>
          <w:sz w:val="32"/>
          <w:szCs w:val="32"/>
        </w:rPr>
      </w:pPr>
      <w:r w:rsidRPr="007B04C8">
        <w:rPr>
          <w:rFonts w:ascii="Times New Roman" w:hAnsi="Times New Roman" w:cs="Times New Roman"/>
          <w:sz w:val="32"/>
          <w:szCs w:val="32"/>
        </w:rPr>
        <w:t>We found as well that the 11 insolvencies and the departure of other insurance companies increased the number of policies held by Louisiana’s insurer of last resort – the Louisiana Citizens Property Insurance Corporation</w:t>
      </w:r>
      <w:r w:rsidR="00E97FB1">
        <w:rPr>
          <w:rFonts w:ascii="Times New Roman" w:hAnsi="Times New Roman" w:cs="Times New Roman"/>
          <w:sz w:val="32"/>
          <w:szCs w:val="32"/>
        </w:rPr>
        <w:t xml:space="preserve"> – or </w:t>
      </w:r>
      <w:r w:rsidRPr="007B04C8">
        <w:rPr>
          <w:rFonts w:ascii="Times New Roman" w:hAnsi="Times New Roman" w:cs="Times New Roman"/>
          <w:sz w:val="32"/>
          <w:szCs w:val="32"/>
        </w:rPr>
        <w:t xml:space="preserve">Citizens. </w:t>
      </w:r>
    </w:p>
    <w:p w14:paraId="638B10FB" w14:textId="77777777" w:rsidR="00E97FB1" w:rsidRDefault="00E97FB1" w:rsidP="007B04C8">
      <w:pPr>
        <w:pStyle w:val="NoSpacing"/>
        <w:rPr>
          <w:rFonts w:ascii="Times New Roman" w:hAnsi="Times New Roman" w:cs="Times New Roman"/>
          <w:sz w:val="32"/>
          <w:szCs w:val="32"/>
        </w:rPr>
      </w:pPr>
    </w:p>
    <w:p w14:paraId="69176597" w14:textId="77777777" w:rsidR="007B04C8" w:rsidRPr="007B04C8" w:rsidRDefault="007B04C8" w:rsidP="007B04C8">
      <w:pPr>
        <w:pStyle w:val="NoSpacing"/>
        <w:rPr>
          <w:rFonts w:ascii="Times New Roman" w:hAnsi="Times New Roman" w:cs="Times New Roman"/>
          <w:sz w:val="32"/>
          <w:szCs w:val="32"/>
        </w:rPr>
      </w:pPr>
      <w:r w:rsidRPr="007B04C8">
        <w:rPr>
          <w:rFonts w:ascii="Times New Roman" w:hAnsi="Times New Roman" w:cs="Times New Roman"/>
          <w:sz w:val="32"/>
          <w:szCs w:val="32"/>
        </w:rPr>
        <w:t>According to Citizens, it may not have adequate reinsurance to pay claims if a major hurricane occurs because of issues in the reinsurance market and the increase in its policies.</w:t>
      </w:r>
      <w:r w:rsidR="00E97FB1">
        <w:rPr>
          <w:rFonts w:ascii="Times New Roman" w:hAnsi="Times New Roman" w:cs="Times New Roman"/>
          <w:sz w:val="32"/>
          <w:szCs w:val="32"/>
        </w:rPr>
        <w:t xml:space="preserve"> </w:t>
      </w:r>
      <w:r w:rsidRPr="007B04C8">
        <w:rPr>
          <w:rFonts w:ascii="Times New Roman" w:hAnsi="Times New Roman" w:cs="Times New Roman"/>
          <w:sz w:val="32"/>
          <w:szCs w:val="32"/>
        </w:rPr>
        <w:t xml:space="preserve">When Citizens does not have adequate funds to pay claims, insurance companies and Louisiana policyholders can be assessed. </w:t>
      </w:r>
    </w:p>
    <w:p w14:paraId="41A14E16" w14:textId="77777777" w:rsidR="007B04C8" w:rsidRPr="007B04C8" w:rsidRDefault="007B04C8" w:rsidP="007B04C8">
      <w:pPr>
        <w:pStyle w:val="NoSpacing"/>
        <w:rPr>
          <w:rFonts w:ascii="Times New Roman" w:hAnsi="Times New Roman" w:cs="Times New Roman"/>
          <w:sz w:val="32"/>
          <w:szCs w:val="32"/>
        </w:rPr>
      </w:pPr>
    </w:p>
    <w:p w14:paraId="643D81F9" w14:textId="4140C65D" w:rsidR="007B04C8" w:rsidRPr="007B04C8" w:rsidRDefault="007B04C8" w:rsidP="007B04C8">
      <w:pPr>
        <w:pStyle w:val="NoSpacing"/>
        <w:rPr>
          <w:rFonts w:ascii="Times New Roman" w:hAnsi="Times New Roman" w:cs="Times New Roman"/>
          <w:sz w:val="32"/>
          <w:szCs w:val="32"/>
        </w:rPr>
      </w:pPr>
      <w:r w:rsidRPr="007B04C8">
        <w:rPr>
          <w:rFonts w:ascii="Times New Roman" w:hAnsi="Times New Roman" w:cs="Times New Roman"/>
          <w:sz w:val="32"/>
          <w:szCs w:val="32"/>
        </w:rPr>
        <w:t>Citizens s</w:t>
      </w:r>
      <w:r w:rsidR="00BA12A0">
        <w:rPr>
          <w:rFonts w:ascii="Times New Roman" w:hAnsi="Times New Roman" w:cs="Times New Roman"/>
          <w:sz w:val="32"/>
          <w:szCs w:val="32"/>
        </w:rPr>
        <w:t>tated that</w:t>
      </w:r>
      <w:r w:rsidRPr="007B04C8">
        <w:rPr>
          <w:rFonts w:ascii="Times New Roman" w:hAnsi="Times New Roman" w:cs="Times New Roman"/>
          <w:sz w:val="32"/>
          <w:szCs w:val="32"/>
        </w:rPr>
        <w:t xml:space="preserve"> </w:t>
      </w:r>
      <w:r w:rsidR="00E97FB1">
        <w:rPr>
          <w:rFonts w:ascii="Times New Roman" w:hAnsi="Times New Roman" w:cs="Times New Roman"/>
          <w:sz w:val="32"/>
          <w:szCs w:val="32"/>
        </w:rPr>
        <w:t>the</w:t>
      </w:r>
      <w:r w:rsidRPr="007B04C8">
        <w:rPr>
          <w:rFonts w:ascii="Times New Roman" w:hAnsi="Times New Roman" w:cs="Times New Roman"/>
          <w:sz w:val="32"/>
          <w:szCs w:val="32"/>
        </w:rPr>
        <w:t xml:space="preserve"> total </w:t>
      </w:r>
      <w:r w:rsidR="00E97FB1">
        <w:rPr>
          <w:rFonts w:ascii="Times New Roman" w:hAnsi="Times New Roman" w:cs="Times New Roman"/>
          <w:sz w:val="32"/>
          <w:szCs w:val="32"/>
        </w:rPr>
        <w:t xml:space="preserve">number of its </w:t>
      </w:r>
      <w:r w:rsidRPr="007B04C8">
        <w:rPr>
          <w:rFonts w:ascii="Times New Roman" w:hAnsi="Times New Roman" w:cs="Times New Roman"/>
          <w:sz w:val="32"/>
          <w:szCs w:val="32"/>
        </w:rPr>
        <w:t xml:space="preserve">policies </w:t>
      </w:r>
      <w:r w:rsidR="00E97FB1">
        <w:rPr>
          <w:rFonts w:ascii="Times New Roman" w:hAnsi="Times New Roman" w:cs="Times New Roman"/>
          <w:sz w:val="32"/>
          <w:szCs w:val="32"/>
        </w:rPr>
        <w:t xml:space="preserve">rose from 35,670 totaling $6.7 billion dollars in insured value in January 2021 to </w:t>
      </w:r>
      <w:r w:rsidRPr="007B04C8">
        <w:rPr>
          <w:rFonts w:ascii="Times New Roman" w:hAnsi="Times New Roman" w:cs="Times New Roman"/>
          <w:sz w:val="32"/>
          <w:szCs w:val="32"/>
        </w:rPr>
        <w:t xml:space="preserve">112,035 policies totaling $33.3 billion </w:t>
      </w:r>
      <w:r w:rsidR="00E97FB1">
        <w:rPr>
          <w:rFonts w:ascii="Times New Roman" w:hAnsi="Times New Roman" w:cs="Times New Roman"/>
          <w:sz w:val="32"/>
          <w:szCs w:val="32"/>
        </w:rPr>
        <w:t xml:space="preserve">dollars in insured value </w:t>
      </w:r>
      <w:r w:rsidRPr="007B04C8">
        <w:rPr>
          <w:rFonts w:ascii="Times New Roman" w:hAnsi="Times New Roman" w:cs="Times New Roman"/>
          <w:sz w:val="32"/>
          <w:szCs w:val="32"/>
        </w:rPr>
        <w:t>in August 2022. That represents a 214.1</w:t>
      </w:r>
      <w:r w:rsidR="00E97FB1">
        <w:rPr>
          <w:rFonts w:ascii="Times New Roman" w:hAnsi="Times New Roman" w:cs="Times New Roman"/>
          <w:sz w:val="32"/>
          <w:szCs w:val="32"/>
        </w:rPr>
        <w:t xml:space="preserve"> percent</w:t>
      </w:r>
      <w:r w:rsidRPr="007B04C8">
        <w:rPr>
          <w:rFonts w:ascii="Times New Roman" w:hAnsi="Times New Roman" w:cs="Times New Roman"/>
          <w:sz w:val="32"/>
          <w:szCs w:val="32"/>
        </w:rPr>
        <w:t xml:space="preserve"> increase in policies and a 397</w:t>
      </w:r>
      <w:r w:rsidR="00E97FB1">
        <w:rPr>
          <w:rFonts w:ascii="Times New Roman" w:hAnsi="Times New Roman" w:cs="Times New Roman"/>
          <w:sz w:val="32"/>
          <w:szCs w:val="32"/>
        </w:rPr>
        <w:t xml:space="preserve"> percent</w:t>
      </w:r>
      <w:r w:rsidRPr="007B04C8">
        <w:rPr>
          <w:rFonts w:ascii="Times New Roman" w:hAnsi="Times New Roman" w:cs="Times New Roman"/>
          <w:sz w:val="32"/>
          <w:szCs w:val="32"/>
        </w:rPr>
        <w:t xml:space="preserve"> increase in total insured value.</w:t>
      </w:r>
    </w:p>
    <w:p w14:paraId="26B02173" w14:textId="77777777" w:rsidR="007B04C8" w:rsidRPr="007B04C8" w:rsidRDefault="007B04C8" w:rsidP="007B04C8">
      <w:pPr>
        <w:pStyle w:val="NoSpacing"/>
        <w:rPr>
          <w:rFonts w:ascii="Times New Roman" w:hAnsi="Times New Roman" w:cs="Times New Roman"/>
          <w:sz w:val="32"/>
          <w:szCs w:val="32"/>
        </w:rPr>
      </w:pPr>
    </w:p>
    <w:p w14:paraId="4DFFF325" w14:textId="77777777" w:rsidR="00E97FB1" w:rsidRDefault="007B04C8" w:rsidP="007B04C8">
      <w:pPr>
        <w:pStyle w:val="NoSpacing"/>
        <w:rPr>
          <w:rFonts w:ascii="Times New Roman" w:hAnsi="Times New Roman" w:cs="Times New Roman"/>
          <w:sz w:val="32"/>
          <w:szCs w:val="32"/>
        </w:rPr>
      </w:pPr>
      <w:r w:rsidRPr="007B04C8">
        <w:rPr>
          <w:rFonts w:ascii="Times New Roman" w:hAnsi="Times New Roman" w:cs="Times New Roman"/>
          <w:sz w:val="32"/>
          <w:szCs w:val="32"/>
        </w:rPr>
        <w:t xml:space="preserve">We found, too, that </w:t>
      </w:r>
      <w:r w:rsidR="00E97FB1">
        <w:rPr>
          <w:rFonts w:ascii="Times New Roman" w:hAnsi="Times New Roman" w:cs="Times New Roman"/>
          <w:sz w:val="32"/>
          <w:szCs w:val="32"/>
        </w:rPr>
        <w:t xml:space="preserve">the Louisiana Department of Insurance – or LDI – </w:t>
      </w:r>
      <w:r w:rsidRPr="007B04C8">
        <w:rPr>
          <w:rFonts w:ascii="Times New Roman" w:hAnsi="Times New Roman" w:cs="Times New Roman"/>
          <w:sz w:val="32"/>
          <w:szCs w:val="32"/>
        </w:rPr>
        <w:t xml:space="preserve">monitors the financial condition of insurance companies in accordance with state law and best practices. </w:t>
      </w:r>
    </w:p>
    <w:p w14:paraId="41BF7399" w14:textId="77777777" w:rsidR="007B04C8" w:rsidRPr="007B04C8" w:rsidRDefault="007B04C8" w:rsidP="007B04C8">
      <w:pPr>
        <w:pStyle w:val="NoSpacing"/>
        <w:rPr>
          <w:rFonts w:ascii="Times New Roman" w:hAnsi="Times New Roman" w:cs="Times New Roman"/>
          <w:sz w:val="32"/>
          <w:szCs w:val="32"/>
        </w:rPr>
      </w:pPr>
    </w:p>
    <w:p w14:paraId="68C29C95" w14:textId="77777777" w:rsidR="007B04C8" w:rsidRPr="007B04C8" w:rsidRDefault="007B04C8" w:rsidP="007B04C8">
      <w:pPr>
        <w:pStyle w:val="NoSpacing"/>
        <w:rPr>
          <w:rFonts w:ascii="Times New Roman" w:hAnsi="Times New Roman" w:cs="Times New Roman"/>
          <w:sz w:val="32"/>
          <w:szCs w:val="32"/>
        </w:rPr>
      </w:pPr>
      <w:r w:rsidRPr="007B04C8">
        <w:rPr>
          <w:rFonts w:ascii="Times New Roman" w:hAnsi="Times New Roman" w:cs="Times New Roman"/>
          <w:sz w:val="32"/>
          <w:szCs w:val="32"/>
        </w:rPr>
        <w:t>During calendar years 2017 through 2021, LDI conducted 228 financial analyses and 13 examinations of the 13 Louisiana-domiciled homeowners insurance companies licensed at some point during the period.</w:t>
      </w:r>
    </w:p>
    <w:p w14:paraId="0CFDDE78" w14:textId="77777777" w:rsidR="007B04C8" w:rsidRPr="007B04C8" w:rsidRDefault="007B04C8" w:rsidP="007B04C8">
      <w:pPr>
        <w:pStyle w:val="NoSpacing"/>
        <w:rPr>
          <w:rFonts w:ascii="Times New Roman" w:hAnsi="Times New Roman" w:cs="Times New Roman"/>
          <w:sz w:val="32"/>
          <w:szCs w:val="32"/>
        </w:rPr>
      </w:pPr>
    </w:p>
    <w:p w14:paraId="024C4903" w14:textId="77777777" w:rsidR="00E97FB1" w:rsidRDefault="007B04C8" w:rsidP="007B04C8">
      <w:pPr>
        <w:pStyle w:val="NoSpacing"/>
        <w:rPr>
          <w:rFonts w:ascii="Times New Roman" w:hAnsi="Times New Roman" w:cs="Times New Roman"/>
          <w:sz w:val="32"/>
          <w:szCs w:val="32"/>
        </w:rPr>
      </w:pPr>
      <w:r w:rsidRPr="007B04C8">
        <w:rPr>
          <w:rFonts w:ascii="Times New Roman" w:hAnsi="Times New Roman" w:cs="Times New Roman"/>
          <w:sz w:val="32"/>
          <w:szCs w:val="32"/>
        </w:rPr>
        <w:t xml:space="preserve">The Legislature also has made changes to state law to improve the financial condition of insurance companies and to give insurance companies an incentive to provide residential property insurance in Louisiana. </w:t>
      </w:r>
    </w:p>
    <w:p w14:paraId="43999A08" w14:textId="77777777" w:rsidR="00E97FB1" w:rsidRDefault="00E97FB1" w:rsidP="007B04C8">
      <w:pPr>
        <w:pStyle w:val="NoSpacing"/>
        <w:rPr>
          <w:rFonts w:ascii="Times New Roman" w:hAnsi="Times New Roman" w:cs="Times New Roman"/>
          <w:sz w:val="32"/>
          <w:szCs w:val="32"/>
        </w:rPr>
      </w:pPr>
    </w:p>
    <w:p w14:paraId="76B7099C" w14:textId="7DF3D4F6" w:rsidR="007B04C8" w:rsidRPr="007B04C8" w:rsidRDefault="007B04C8" w:rsidP="007B04C8">
      <w:pPr>
        <w:pStyle w:val="NoSpacing"/>
        <w:rPr>
          <w:rFonts w:ascii="Times New Roman" w:hAnsi="Times New Roman" w:cs="Times New Roman"/>
          <w:b/>
          <w:sz w:val="32"/>
          <w:szCs w:val="32"/>
        </w:rPr>
      </w:pPr>
      <w:r w:rsidRPr="007B04C8">
        <w:rPr>
          <w:rFonts w:ascii="Times New Roman" w:hAnsi="Times New Roman" w:cs="Times New Roman"/>
          <w:sz w:val="32"/>
          <w:szCs w:val="32"/>
        </w:rPr>
        <w:lastRenderedPageBreak/>
        <w:t xml:space="preserve">In addition, LDI </w:t>
      </w:r>
      <w:r w:rsidR="00A573DE">
        <w:rPr>
          <w:rFonts w:ascii="Times New Roman" w:hAnsi="Times New Roman" w:cs="Times New Roman"/>
          <w:sz w:val="32"/>
          <w:szCs w:val="32"/>
        </w:rPr>
        <w:t>said</w:t>
      </w:r>
      <w:r w:rsidRPr="007B04C8">
        <w:rPr>
          <w:rFonts w:ascii="Times New Roman" w:hAnsi="Times New Roman" w:cs="Times New Roman"/>
          <w:sz w:val="32"/>
          <w:szCs w:val="32"/>
        </w:rPr>
        <w:t xml:space="preserve"> that it has expanded its financial monitoring activities to include a more detailed, stand-alone actuarial review </w:t>
      </w:r>
      <w:r w:rsidR="00E97FB1">
        <w:rPr>
          <w:rFonts w:ascii="Times New Roman" w:hAnsi="Times New Roman" w:cs="Times New Roman"/>
          <w:sz w:val="32"/>
          <w:szCs w:val="32"/>
        </w:rPr>
        <w:t>of</w:t>
      </w:r>
      <w:r w:rsidRPr="007B04C8">
        <w:rPr>
          <w:rFonts w:ascii="Times New Roman" w:hAnsi="Times New Roman" w:cs="Times New Roman"/>
          <w:sz w:val="32"/>
          <w:szCs w:val="32"/>
        </w:rPr>
        <w:t xml:space="preserve"> the type of modeling used by insurance companies for reinsurance</w:t>
      </w:r>
      <w:r w:rsidR="00BA12A0" w:rsidRPr="00BA12A0">
        <w:rPr>
          <w:rFonts w:ascii="Times New Roman" w:hAnsi="Times New Roman" w:cs="Times New Roman"/>
          <w:sz w:val="32"/>
          <w:szCs w:val="32"/>
        </w:rPr>
        <w:t xml:space="preserve"> </w:t>
      </w:r>
      <w:r w:rsidR="00BA12A0" w:rsidRPr="007B04C8">
        <w:rPr>
          <w:rFonts w:ascii="Times New Roman" w:hAnsi="Times New Roman" w:cs="Times New Roman"/>
          <w:sz w:val="32"/>
          <w:szCs w:val="32"/>
        </w:rPr>
        <w:t>in response to the six companies that became financially insolvent because they lacked adequate reinsurance</w:t>
      </w:r>
      <w:r w:rsidRPr="007B04C8">
        <w:rPr>
          <w:rFonts w:ascii="Times New Roman" w:hAnsi="Times New Roman" w:cs="Times New Roman"/>
          <w:sz w:val="32"/>
          <w:szCs w:val="32"/>
        </w:rPr>
        <w:t>.</w:t>
      </w:r>
    </w:p>
    <w:p w14:paraId="66F89B4F" w14:textId="77777777" w:rsidR="00AB1CDE" w:rsidRPr="007B04C8" w:rsidRDefault="00AB1CDE" w:rsidP="007B04C8">
      <w:pPr>
        <w:pStyle w:val="NoSpacing"/>
        <w:rPr>
          <w:rFonts w:ascii="Times New Roman" w:hAnsi="Times New Roman" w:cs="Times New Roman"/>
          <w:sz w:val="32"/>
          <w:szCs w:val="32"/>
        </w:rPr>
      </w:pPr>
    </w:p>
    <w:p w14:paraId="6A6B066E" w14:textId="77777777" w:rsidR="00E352FC" w:rsidRDefault="00AB1CDE" w:rsidP="00AB1CDE">
      <w:pPr>
        <w:pStyle w:val="NoSpacing"/>
        <w:rPr>
          <w:rFonts w:ascii="Times New Roman" w:hAnsi="Times New Roman" w:cs="Times New Roman"/>
          <w:sz w:val="32"/>
          <w:szCs w:val="32"/>
        </w:rPr>
      </w:pPr>
      <w:r w:rsidRPr="00AB1CDE">
        <w:rPr>
          <w:rFonts w:ascii="Times New Roman" w:hAnsi="Times New Roman" w:cs="Times New Roman"/>
          <w:sz w:val="32"/>
          <w:szCs w:val="32"/>
        </w:rPr>
        <w:t xml:space="preserve">As a result of our audit, we developed </w:t>
      </w:r>
      <w:r w:rsidR="007B04C8">
        <w:rPr>
          <w:rFonts w:ascii="Times New Roman" w:hAnsi="Times New Roman" w:cs="Times New Roman"/>
          <w:sz w:val="32"/>
          <w:szCs w:val="32"/>
        </w:rPr>
        <w:t>one</w:t>
      </w:r>
      <w:r w:rsidR="00E352FC">
        <w:rPr>
          <w:rFonts w:ascii="Times New Roman" w:hAnsi="Times New Roman" w:cs="Times New Roman"/>
          <w:sz w:val="32"/>
          <w:szCs w:val="32"/>
        </w:rPr>
        <w:t xml:space="preserve"> recommendation and one </w:t>
      </w:r>
      <w:r w:rsidRPr="00AB1CDE">
        <w:rPr>
          <w:rFonts w:ascii="Times New Roman" w:hAnsi="Times New Roman" w:cs="Times New Roman"/>
          <w:sz w:val="32"/>
          <w:szCs w:val="32"/>
        </w:rPr>
        <w:t>matter for legislative consideration</w:t>
      </w:r>
      <w:r w:rsidR="00E352FC">
        <w:rPr>
          <w:rFonts w:ascii="Times New Roman" w:hAnsi="Times New Roman" w:cs="Times New Roman"/>
          <w:sz w:val="32"/>
          <w:szCs w:val="32"/>
        </w:rPr>
        <w:t>.</w:t>
      </w:r>
    </w:p>
    <w:p w14:paraId="26E296E9" w14:textId="77777777" w:rsidR="00E352FC" w:rsidRPr="00E97FB1" w:rsidRDefault="00E352FC" w:rsidP="00E97FB1">
      <w:pPr>
        <w:pStyle w:val="NoSpacing"/>
        <w:rPr>
          <w:rFonts w:ascii="Times New Roman" w:hAnsi="Times New Roman" w:cs="Times New Roman"/>
          <w:sz w:val="32"/>
          <w:szCs w:val="32"/>
        </w:rPr>
      </w:pPr>
    </w:p>
    <w:p w14:paraId="5DC4202A" w14:textId="77777777" w:rsidR="007B04C8" w:rsidRPr="00E97FB1" w:rsidRDefault="004A68A4" w:rsidP="00E97FB1">
      <w:pPr>
        <w:pStyle w:val="NoSpacing"/>
        <w:rPr>
          <w:rFonts w:ascii="Times New Roman" w:hAnsi="Times New Roman" w:cs="Times New Roman"/>
          <w:sz w:val="32"/>
          <w:szCs w:val="32"/>
        </w:rPr>
      </w:pPr>
      <w:r w:rsidRPr="00E97FB1">
        <w:rPr>
          <w:rFonts w:ascii="Times New Roman" w:hAnsi="Times New Roman" w:cs="Times New Roman"/>
          <w:sz w:val="32"/>
          <w:szCs w:val="32"/>
        </w:rPr>
        <w:t xml:space="preserve">We recommended LDI </w:t>
      </w:r>
      <w:bookmarkStart w:id="1" w:name="_Hlk111273539"/>
      <w:r w:rsidR="00E97FB1">
        <w:rPr>
          <w:rFonts w:ascii="Times New Roman" w:hAnsi="Times New Roman" w:cs="Times New Roman"/>
          <w:sz w:val="32"/>
          <w:szCs w:val="32"/>
        </w:rPr>
        <w:t>analyze</w:t>
      </w:r>
      <w:r w:rsidR="00E97FB1" w:rsidRPr="00E97FB1">
        <w:rPr>
          <w:rFonts w:ascii="Times New Roman" w:hAnsi="Times New Roman" w:cs="Times New Roman"/>
          <w:sz w:val="32"/>
          <w:szCs w:val="32"/>
        </w:rPr>
        <w:t xml:space="preserve"> </w:t>
      </w:r>
      <w:r w:rsidR="00E97FB1">
        <w:rPr>
          <w:rFonts w:ascii="Times New Roman" w:hAnsi="Times New Roman" w:cs="Times New Roman"/>
          <w:sz w:val="32"/>
          <w:szCs w:val="32"/>
        </w:rPr>
        <w:t xml:space="preserve">the </w:t>
      </w:r>
      <w:r w:rsidR="00E97FB1" w:rsidRPr="00E97FB1">
        <w:rPr>
          <w:rFonts w:ascii="Times New Roman" w:hAnsi="Times New Roman" w:cs="Times New Roman"/>
          <w:sz w:val="32"/>
          <w:szCs w:val="32"/>
        </w:rPr>
        <w:t xml:space="preserve">financially insolvent-insurance companies to understand what factors contributed to the insolvencies using information </w:t>
      </w:r>
      <w:r w:rsidR="00E97FB1">
        <w:rPr>
          <w:rFonts w:ascii="Times New Roman" w:hAnsi="Times New Roman" w:cs="Times New Roman"/>
          <w:sz w:val="32"/>
          <w:szCs w:val="32"/>
        </w:rPr>
        <w:t>from</w:t>
      </w:r>
      <w:r w:rsidR="00E97FB1" w:rsidRPr="00E97FB1">
        <w:rPr>
          <w:rFonts w:ascii="Times New Roman" w:hAnsi="Times New Roman" w:cs="Times New Roman"/>
          <w:sz w:val="32"/>
          <w:szCs w:val="32"/>
        </w:rPr>
        <w:t xml:space="preserve"> its receiver, Citizens, and any other available </w:t>
      </w:r>
      <w:r w:rsidR="00A573DE">
        <w:rPr>
          <w:rFonts w:ascii="Times New Roman" w:hAnsi="Times New Roman" w:cs="Times New Roman"/>
          <w:sz w:val="32"/>
          <w:szCs w:val="32"/>
        </w:rPr>
        <w:t>source</w:t>
      </w:r>
      <w:r w:rsidR="00E97FB1" w:rsidRPr="00E97FB1">
        <w:rPr>
          <w:rFonts w:ascii="Times New Roman" w:hAnsi="Times New Roman" w:cs="Times New Roman"/>
          <w:sz w:val="32"/>
          <w:szCs w:val="32"/>
        </w:rPr>
        <w:t>.</w:t>
      </w:r>
    </w:p>
    <w:p w14:paraId="4812DBF3" w14:textId="77777777" w:rsidR="00E352FC" w:rsidRPr="00E97FB1" w:rsidRDefault="00E352FC" w:rsidP="00E97FB1">
      <w:pPr>
        <w:pStyle w:val="NoSpacing"/>
        <w:rPr>
          <w:rFonts w:ascii="Times New Roman" w:hAnsi="Times New Roman" w:cs="Times New Roman"/>
          <w:sz w:val="32"/>
          <w:szCs w:val="32"/>
        </w:rPr>
      </w:pPr>
    </w:p>
    <w:p w14:paraId="168CDA50" w14:textId="77777777" w:rsidR="00A448D7" w:rsidRPr="00E97FB1" w:rsidRDefault="004A68A4" w:rsidP="00E97FB1">
      <w:pPr>
        <w:pStyle w:val="NoSpacing"/>
        <w:rPr>
          <w:rFonts w:ascii="Times New Roman" w:hAnsi="Times New Roman" w:cs="Times New Roman"/>
          <w:sz w:val="32"/>
          <w:szCs w:val="32"/>
        </w:rPr>
      </w:pPr>
      <w:r w:rsidRPr="00E97FB1">
        <w:rPr>
          <w:rFonts w:ascii="Times New Roman" w:hAnsi="Times New Roman" w:cs="Times New Roman"/>
          <w:sz w:val="32"/>
          <w:szCs w:val="32"/>
        </w:rPr>
        <w:t xml:space="preserve">We also suggested the </w:t>
      </w:r>
      <w:r w:rsidR="00A573DE">
        <w:rPr>
          <w:rFonts w:ascii="Times New Roman" w:hAnsi="Times New Roman" w:cs="Times New Roman"/>
          <w:sz w:val="32"/>
          <w:szCs w:val="32"/>
        </w:rPr>
        <w:t>L</w:t>
      </w:r>
      <w:r w:rsidRPr="00E97FB1">
        <w:rPr>
          <w:rFonts w:ascii="Times New Roman" w:hAnsi="Times New Roman" w:cs="Times New Roman"/>
          <w:sz w:val="32"/>
          <w:szCs w:val="32"/>
        </w:rPr>
        <w:t xml:space="preserve">egislature </w:t>
      </w:r>
      <w:bookmarkEnd w:id="1"/>
      <w:r w:rsidR="00E352FC" w:rsidRPr="00E97FB1">
        <w:rPr>
          <w:rFonts w:ascii="Times New Roman" w:hAnsi="Times New Roman" w:cs="Times New Roman"/>
          <w:sz w:val="32"/>
          <w:szCs w:val="32"/>
        </w:rPr>
        <w:t xml:space="preserve">consider </w:t>
      </w:r>
      <w:r w:rsidR="00E97FB1" w:rsidRPr="00E97FB1">
        <w:rPr>
          <w:rFonts w:ascii="Times New Roman" w:hAnsi="Times New Roman" w:cs="Times New Roman"/>
          <w:sz w:val="32"/>
          <w:szCs w:val="32"/>
        </w:rPr>
        <w:t>whether changes should be made to LIGA’s funding and payment mechanisms, such as lowering the maximum amount paid for claims, changing the recoupment method for insurance companies, or temporarily or permanently increasing the percentage LIGA can assess.</w:t>
      </w:r>
    </w:p>
    <w:p w14:paraId="349FEB28" w14:textId="77777777" w:rsidR="007B04C8" w:rsidRPr="00E97FB1" w:rsidRDefault="007B04C8" w:rsidP="00E97FB1">
      <w:pPr>
        <w:pStyle w:val="NoSpacing"/>
        <w:rPr>
          <w:rFonts w:ascii="Times New Roman" w:hAnsi="Times New Roman" w:cs="Times New Roman"/>
          <w:sz w:val="32"/>
          <w:szCs w:val="32"/>
        </w:rPr>
      </w:pPr>
    </w:p>
    <w:p w14:paraId="760D2AEE" w14:textId="77777777" w:rsidR="00A448D7" w:rsidRPr="00A448D7" w:rsidRDefault="00A448D7" w:rsidP="00E352FC">
      <w:pPr>
        <w:pStyle w:val="NoSpacing"/>
        <w:rPr>
          <w:rFonts w:ascii="Times New Roman" w:hAnsi="Times New Roman" w:cs="Times New Roman"/>
          <w:sz w:val="32"/>
          <w:szCs w:val="32"/>
        </w:rPr>
      </w:pPr>
      <w:r w:rsidRPr="00A448D7">
        <w:rPr>
          <w:rFonts w:ascii="Times New Roman" w:hAnsi="Times New Roman" w:cs="Times New Roman"/>
          <w:sz w:val="32"/>
          <w:szCs w:val="32"/>
        </w:rPr>
        <w:t xml:space="preserve">As part of its response, which is included in the report as Appendix A, LDI </w:t>
      </w:r>
      <w:r>
        <w:rPr>
          <w:rFonts w:ascii="Times New Roman" w:hAnsi="Times New Roman" w:cs="Times New Roman"/>
          <w:sz w:val="32"/>
          <w:szCs w:val="32"/>
        </w:rPr>
        <w:t xml:space="preserve">agreed with </w:t>
      </w:r>
      <w:r w:rsidR="00FA18E0">
        <w:rPr>
          <w:rFonts w:ascii="Times New Roman" w:hAnsi="Times New Roman" w:cs="Times New Roman"/>
          <w:sz w:val="32"/>
          <w:szCs w:val="32"/>
        </w:rPr>
        <w:t xml:space="preserve">our </w:t>
      </w:r>
      <w:r>
        <w:rPr>
          <w:rFonts w:ascii="Times New Roman" w:hAnsi="Times New Roman" w:cs="Times New Roman"/>
          <w:sz w:val="32"/>
          <w:szCs w:val="32"/>
        </w:rPr>
        <w:t>recommendation.</w:t>
      </w:r>
    </w:p>
    <w:p w14:paraId="7234DEA6" w14:textId="77777777" w:rsidR="002A4115" w:rsidRPr="00A448D7" w:rsidRDefault="002A4115" w:rsidP="002A4115">
      <w:pPr>
        <w:pStyle w:val="NoSpacing"/>
        <w:rPr>
          <w:rFonts w:ascii="Times New Roman" w:hAnsi="Times New Roman" w:cs="Times New Roman"/>
          <w:sz w:val="32"/>
          <w:szCs w:val="32"/>
        </w:rPr>
      </w:pPr>
    </w:p>
    <w:p w14:paraId="714E7F9C" w14:textId="77777777"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14:paraId="6B8286DE" w14:textId="77777777" w:rsidR="001D4AA7" w:rsidRPr="00E332CC" w:rsidRDefault="001D4AA7" w:rsidP="001D4AA7">
      <w:pPr>
        <w:pStyle w:val="NoSpacing"/>
        <w:rPr>
          <w:rFonts w:ascii="Times New Roman" w:eastAsia="Times New Roman" w:hAnsi="Times New Roman" w:cs="Times New Roman"/>
          <w:i/>
          <w:color w:val="000000"/>
          <w:sz w:val="32"/>
          <w:szCs w:val="32"/>
        </w:rPr>
      </w:pPr>
    </w:p>
    <w:p w14:paraId="097CF4F4" w14:textId="77777777"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14:paraId="19CDE353" w14:textId="77777777" w:rsidR="001D4AA7" w:rsidRDefault="001D4AA7" w:rsidP="001D4AA7">
      <w:pPr>
        <w:pStyle w:val="NoSpacing"/>
        <w:rPr>
          <w:rFonts w:ascii="Times New Roman" w:eastAsia="Times New Roman" w:hAnsi="Times New Roman" w:cs="Times New Roman"/>
          <w:i/>
          <w:color w:val="000000"/>
          <w:sz w:val="32"/>
          <w:szCs w:val="32"/>
        </w:rPr>
      </w:pPr>
    </w:p>
    <w:p w14:paraId="0A96A0DA" w14:textId="77777777" w:rsidR="001D4AA7" w:rsidRPr="00BA12A0" w:rsidRDefault="001D4AA7" w:rsidP="00CE69B5">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sectPr w:rsidR="001D4AA7" w:rsidRPr="00BA12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93B97" w14:textId="77777777" w:rsidR="004543C1" w:rsidRDefault="004543C1" w:rsidP="00806EE3">
      <w:r>
        <w:separator/>
      </w:r>
    </w:p>
  </w:endnote>
  <w:endnote w:type="continuationSeparator" w:id="0">
    <w:p w14:paraId="1A44607E" w14:textId="77777777" w:rsidR="004543C1" w:rsidRDefault="004543C1"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A52F8" w14:textId="77777777" w:rsidR="004543C1" w:rsidRDefault="004543C1" w:rsidP="00806EE3">
      <w:r>
        <w:separator/>
      </w:r>
    </w:p>
  </w:footnote>
  <w:footnote w:type="continuationSeparator" w:id="0">
    <w:p w14:paraId="5572173E" w14:textId="77777777" w:rsidR="004543C1" w:rsidRDefault="004543C1"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124D8"/>
    <w:multiLevelType w:val="hybridMultilevel"/>
    <w:tmpl w:val="7E08697A"/>
    <w:lvl w:ilvl="0" w:tplc="09C047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5689B"/>
    <w:rsid w:val="000767E5"/>
    <w:rsid w:val="000971DC"/>
    <w:rsid w:val="000D7533"/>
    <w:rsid w:val="000E7E3D"/>
    <w:rsid w:val="001203D6"/>
    <w:rsid w:val="0013500F"/>
    <w:rsid w:val="00151946"/>
    <w:rsid w:val="001B1E10"/>
    <w:rsid w:val="001D4AA7"/>
    <w:rsid w:val="001E5B45"/>
    <w:rsid w:val="002859FB"/>
    <w:rsid w:val="002A4115"/>
    <w:rsid w:val="002D3303"/>
    <w:rsid w:val="002E7272"/>
    <w:rsid w:val="0031438C"/>
    <w:rsid w:val="00314A58"/>
    <w:rsid w:val="00327B71"/>
    <w:rsid w:val="00367130"/>
    <w:rsid w:val="003675AA"/>
    <w:rsid w:val="00377656"/>
    <w:rsid w:val="003968B8"/>
    <w:rsid w:val="003D781F"/>
    <w:rsid w:val="003F24E0"/>
    <w:rsid w:val="003F6E8F"/>
    <w:rsid w:val="004124BF"/>
    <w:rsid w:val="00432217"/>
    <w:rsid w:val="004364FE"/>
    <w:rsid w:val="004543C1"/>
    <w:rsid w:val="0046266F"/>
    <w:rsid w:val="00462FDE"/>
    <w:rsid w:val="00465FCD"/>
    <w:rsid w:val="00484CB6"/>
    <w:rsid w:val="004938B5"/>
    <w:rsid w:val="004A0DA9"/>
    <w:rsid w:val="004A68A4"/>
    <w:rsid w:val="004D33C2"/>
    <w:rsid w:val="004E45B7"/>
    <w:rsid w:val="004F5DEE"/>
    <w:rsid w:val="004F623D"/>
    <w:rsid w:val="005040FC"/>
    <w:rsid w:val="00523014"/>
    <w:rsid w:val="0060257E"/>
    <w:rsid w:val="006632C2"/>
    <w:rsid w:val="00664C83"/>
    <w:rsid w:val="006744BB"/>
    <w:rsid w:val="006901F6"/>
    <w:rsid w:val="00695E57"/>
    <w:rsid w:val="006B308E"/>
    <w:rsid w:val="006C25A4"/>
    <w:rsid w:val="006D4BAB"/>
    <w:rsid w:val="006D5AAA"/>
    <w:rsid w:val="007178E4"/>
    <w:rsid w:val="00717CE8"/>
    <w:rsid w:val="00750FE5"/>
    <w:rsid w:val="00756998"/>
    <w:rsid w:val="00756FD0"/>
    <w:rsid w:val="0077174D"/>
    <w:rsid w:val="00783F5B"/>
    <w:rsid w:val="007B04C8"/>
    <w:rsid w:val="007C5558"/>
    <w:rsid w:val="007E13C3"/>
    <w:rsid w:val="008002E9"/>
    <w:rsid w:val="00804349"/>
    <w:rsid w:val="00806EE3"/>
    <w:rsid w:val="00827F6D"/>
    <w:rsid w:val="00827FEB"/>
    <w:rsid w:val="008322D8"/>
    <w:rsid w:val="0083500E"/>
    <w:rsid w:val="00846920"/>
    <w:rsid w:val="00846CC1"/>
    <w:rsid w:val="00853843"/>
    <w:rsid w:val="00864574"/>
    <w:rsid w:val="008679ED"/>
    <w:rsid w:val="00867B01"/>
    <w:rsid w:val="008B06C7"/>
    <w:rsid w:val="008D6F0D"/>
    <w:rsid w:val="008E0B65"/>
    <w:rsid w:val="00900B10"/>
    <w:rsid w:val="0094011E"/>
    <w:rsid w:val="00960723"/>
    <w:rsid w:val="00963D3F"/>
    <w:rsid w:val="00970196"/>
    <w:rsid w:val="009A0920"/>
    <w:rsid w:val="009E38B2"/>
    <w:rsid w:val="00A209F4"/>
    <w:rsid w:val="00A448D7"/>
    <w:rsid w:val="00A5682B"/>
    <w:rsid w:val="00A573DE"/>
    <w:rsid w:val="00A63633"/>
    <w:rsid w:val="00AB1CDE"/>
    <w:rsid w:val="00AD1AE7"/>
    <w:rsid w:val="00AD60DD"/>
    <w:rsid w:val="00AE5D1F"/>
    <w:rsid w:val="00B01D01"/>
    <w:rsid w:val="00B04ECA"/>
    <w:rsid w:val="00B32B4C"/>
    <w:rsid w:val="00B37D05"/>
    <w:rsid w:val="00B6105C"/>
    <w:rsid w:val="00B942A5"/>
    <w:rsid w:val="00B94D54"/>
    <w:rsid w:val="00BA12A0"/>
    <w:rsid w:val="00BB365D"/>
    <w:rsid w:val="00BB483D"/>
    <w:rsid w:val="00BB66D5"/>
    <w:rsid w:val="00BC6C29"/>
    <w:rsid w:val="00BE7766"/>
    <w:rsid w:val="00BE7D24"/>
    <w:rsid w:val="00C0145D"/>
    <w:rsid w:val="00C04ED6"/>
    <w:rsid w:val="00C21D89"/>
    <w:rsid w:val="00C36EB4"/>
    <w:rsid w:val="00C57CF7"/>
    <w:rsid w:val="00C615F3"/>
    <w:rsid w:val="00C66B36"/>
    <w:rsid w:val="00C6761A"/>
    <w:rsid w:val="00C73E90"/>
    <w:rsid w:val="00C82F42"/>
    <w:rsid w:val="00C844C6"/>
    <w:rsid w:val="00C9253B"/>
    <w:rsid w:val="00CB1DBA"/>
    <w:rsid w:val="00CC2430"/>
    <w:rsid w:val="00CC6E6D"/>
    <w:rsid w:val="00CD689A"/>
    <w:rsid w:val="00CE69B5"/>
    <w:rsid w:val="00D16DE3"/>
    <w:rsid w:val="00D27E58"/>
    <w:rsid w:val="00D77046"/>
    <w:rsid w:val="00D93922"/>
    <w:rsid w:val="00E04D3E"/>
    <w:rsid w:val="00E23C30"/>
    <w:rsid w:val="00E332CC"/>
    <w:rsid w:val="00E34B1B"/>
    <w:rsid w:val="00E352FC"/>
    <w:rsid w:val="00E97FB1"/>
    <w:rsid w:val="00EB3302"/>
    <w:rsid w:val="00EB5EDD"/>
    <w:rsid w:val="00EE270E"/>
    <w:rsid w:val="00EF7A72"/>
    <w:rsid w:val="00F34FC8"/>
    <w:rsid w:val="00F35ACB"/>
    <w:rsid w:val="00F44796"/>
    <w:rsid w:val="00F44EBF"/>
    <w:rsid w:val="00F847E1"/>
    <w:rsid w:val="00FA18E0"/>
    <w:rsid w:val="00FA70FF"/>
    <w:rsid w:val="00FB0AA9"/>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8B48"/>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A12A0"/>
    <w:rPr>
      <w:sz w:val="16"/>
      <w:szCs w:val="16"/>
    </w:rPr>
  </w:style>
  <w:style w:type="paragraph" w:styleId="CommentText">
    <w:name w:val="annotation text"/>
    <w:basedOn w:val="Normal"/>
    <w:link w:val="CommentTextChar"/>
    <w:uiPriority w:val="99"/>
    <w:semiHidden/>
    <w:unhideWhenUsed/>
    <w:rsid w:val="00BA12A0"/>
    <w:rPr>
      <w:sz w:val="20"/>
      <w:szCs w:val="20"/>
    </w:rPr>
  </w:style>
  <w:style w:type="character" w:customStyle="1" w:styleId="CommentTextChar">
    <w:name w:val="Comment Text Char"/>
    <w:basedOn w:val="DefaultParagraphFont"/>
    <w:link w:val="CommentText"/>
    <w:uiPriority w:val="99"/>
    <w:semiHidden/>
    <w:rsid w:val="00BA12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12A0"/>
    <w:rPr>
      <w:b/>
      <w:bCs/>
    </w:rPr>
  </w:style>
  <w:style w:type="character" w:customStyle="1" w:styleId="CommentSubjectChar">
    <w:name w:val="Comment Subject Char"/>
    <w:basedOn w:val="CommentTextChar"/>
    <w:link w:val="CommentSubject"/>
    <w:uiPriority w:val="99"/>
    <w:semiHidden/>
    <w:rsid w:val="00BA12A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5</cp:revision>
  <cp:lastPrinted>2021-01-22T22:25:00Z</cp:lastPrinted>
  <dcterms:created xsi:type="dcterms:W3CDTF">2022-10-12T18:40:00Z</dcterms:created>
  <dcterms:modified xsi:type="dcterms:W3CDTF">2022-10-13T19:44:00Z</dcterms:modified>
</cp:coreProperties>
</file>