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970196">
        <w:rPr>
          <w:rFonts w:ascii="Times New Roman" w:hAnsi="Times New Roman" w:cs="Times New Roman"/>
          <w:sz w:val="32"/>
          <w:szCs w:val="32"/>
        </w:rPr>
        <w:t>Gina Brown</w:t>
      </w:r>
      <w:r>
        <w:rPr>
          <w:rFonts w:ascii="Times New Roman" w:hAnsi="Times New Roman" w:cs="Times New Roman"/>
          <w:sz w:val="32"/>
          <w:szCs w:val="32"/>
        </w:rPr>
        <w:t xml:space="preserve">. I’m a </w:t>
      </w:r>
      <w:r w:rsidR="00970196">
        <w:rPr>
          <w:rFonts w:ascii="Times New Roman" w:hAnsi="Times New Roman" w:cs="Times New Roman"/>
          <w:sz w:val="32"/>
          <w:szCs w:val="32"/>
        </w:rPr>
        <w:t>manager</w:t>
      </w:r>
      <w:r w:rsidR="00AB1CDE">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970196">
        <w:rPr>
          <w:rFonts w:ascii="Times New Roman" w:hAnsi="Times New Roman" w:cs="Times New Roman"/>
          <w:sz w:val="32"/>
          <w:szCs w:val="32"/>
        </w:rPr>
        <w:t>Louisiana Charter School Compliance with Economically-Disadvantaged Enrollment Requirements</w:t>
      </w:r>
      <w:r>
        <w:rPr>
          <w:rFonts w:ascii="Times New Roman" w:hAnsi="Times New Roman" w:cs="Times New Roman"/>
          <w:sz w:val="32"/>
          <w:szCs w:val="32"/>
        </w:rPr>
        <w:t>.”</w:t>
      </w:r>
    </w:p>
    <w:p w:rsidR="008002E9" w:rsidRPr="00314A58" w:rsidRDefault="008002E9" w:rsidP="00314A58">
      <w:pPr>
        <w:pStyle w:val="NoSpacing"/>
        <w:rPr>
          <w:rFonts w:ascii="Times New Roman" w:hAnsi="Times New Roman" w:cs="Times New Roman"/>
          <w:sz w:val="32"/>
          <w:szCs w:val="32"/>
        </w:rPr>
      </w:pPr>
    </w:p>
    <w:p w:rsid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The purpose of this audit was to determine whether the state’s charter schools are achieving their required enrollment rate for economically-disadvantaged students.</w:t>
      </w:r>
    </w:p>
    <w:p w:rsidR="00827F6D" w:rsidRDefault="00827F6D" w:rsidP="00314A58">
      <w:pPr>
        <w:pStyle w:val="NoSpacing"/>
        <w:rPr>
          <w:rFonts w:ascii="Times New Roman" w:hAnsi="Times New Roman" w:cs="Times New Roman"/>
          <w:sz w:val="32"/>
          <w:szCs w:val="32"/>
        </w:rPr>
      </w:pPr>
    </w:p>
    <w:p w:rsidR="00827F6D" w:rsidRPr="00314A58" w:rsidRDefault="00827F6D" w:rsidP="00314A58">
      <w:pPr>
        <w:pStyle w:val="NoSpacing"/>
        <w:rPr>
          <w:rFonts w:ascii="Times New Roman" w:hAnsi="Times New Roman" w:cs="Times New Roman"/>
          <w:sz w:val="32"/>
          <w:szCs w:val="32"/>
        </w:rPr>
      </w:pPr>
      <w:r>
        <w:rPr>
          <w:rFonts w:ascii="Times New Roman" w:hAnsi="Times New Roman" w:cs="Times New Roman"/>
          <w:sz w:val="32"/>
          <w:szCs w:val="32"/>
        </w:rPr>
        <w:t>Enforcing economically-disadvantaged enrollment rates is important because charter schools may have an incentive to minimize enrollment of these students in order to improve academic performance.</w:t>
      </w:r>
      <w:bookmarkStart w:id="0" w:name="_GoBack"/>
      <w:bookmarkEnd w:id="0"/>
    </w:p>
    <w:p w:rsidR="00314A58" w:rsidRPr="00314A58" w:rsidRDefault="00314A58" w:rsidP="00314A58">
      <w:pPr>
        <w:pStyle w:val="NoSpacing"/>
        <w:rPr>
          <w:rFonts w:ascii="Times New Roman" w:hAnsi="Times New Roman" w:cs="Times New Roman"/>
          <w:sz w:val="32"/>
          <w:szCs w:val="32"/>
        </w:rPr>
      </w:pPr>
    </w:p>
    <w:p w:rsidR="00314A58" w:rsidRP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 xml:space="preserve">Overall, we found the number of charter schools meeting their required percentage has improved. However, some schools still are not meeting the requirement. </w:t>
      </w:r>
    </w:p>
    <w:p w:rsidR="00314A58" w:rsidRPr="00314A58" w:rsidRDefault="00314A58" w:rsidP="00314A58">
      <w:pPr>
        <w:pStyle w:val="NoSpacing"/>
        <w:rPr>
          <w:rFonts w:ascii="Times New Roman" w:hAnsi="Times New Roman" w:cs="Times New Roman"/>
          <w:sz w:val="32"/>
          <w:szCs w:val="32"/>
        </w:rPr>
      </w:pPr>
    </w:p>
    <w:p w:rsidR="00314A58" w:rsidRPr="00314A58" w:rsidRDefault="00314A58" w:rsidP="00314A58">
      <w:pPr>
        <w:pStyle w:val="NoSpacing"/>
        <w:rPr>
          <w:rFonts w:ascii="Times New Roman" w:hAnsi="Times New Roman" w:cs="Times New Roman"/>
          <w:b/>
          <w:sz w:val="32"/>
          <w:szCs w:val="32"/>
        </w:rPr>
      </w:pPr>
      <w:r w:rsidRPr="00314A58">
        <w:rPr>
          <w:rFonts w:ascii="Times New Roman" w:hAnsi="Times New Roman" w:cs="Times New Roman"/>
          <w:sz w:val="32"/>
          <w:szCs w:val="32"/>
        </w:rPr>
        <w:t>We found that between academic years 2016-</w:t>
      </w:r>
      <w:r w:rsidR="00CD689A">
        <w:rPr>
          <w:rFonts w:ascii="Times New Roman" w:hAnsi="Times New Roman" w:cs="Times New Roman"/>
          <w:sz w:val="32"/>
          <w:szCs w:val="32"/>
        </w:rPr>
        <w:t>20</w:t>
      </w:r>
      <w:r w:rsidRPr="00314A58">
        <w:rPr>
          <w:rFonts w:ascii="Times New Roman" w:hAnsi="Times New Roman" w:cs="Times New Roman"/>
          <w:sz w:val="32"/>
          <w:szCs w:val="32"/>
        </w:rPr>
        <w:t>17 and 2021-</w:t>
      </w:r>
      <w:r w:rsidR="00CD689A">
        <w:rPr>
          <w:rFonts w:ascii="Times New Roman" w:hAnsi="Times New Roman" w:cs="Times New Roman"/>
          <w:sz w:val="32"/>
          <w:szCs w:val="32"/>
        </w:rPr>
        <w:t>20</w:t>
      </w:r>
      <w:r w:rsidRPr="00314A58">
        <w:rPr>
          <w:rFonts w:ascii="Times New Roman" w:hAnsi="Times New Roman" w:cs="Times New Roman"/>
          <w:sz w:val="32"/>
          <w:szCs w:val="32"/>
        </w:rPr>
        <w:t>22, 27 of 123 charter schools – or 22</w:t>
      </w:r>
      <w:r>
        <w:rPr>
          <w:rFonts w:ascii="Times New Roman" w:hAnsi="Times New Roman" w:cs="Times New Roman"/>
          <w:sz w:val="32"/>
          <w:szCs w:val="32"/>
        </w:rPr>
        <w:t xml:space="preserve"> percent</w:t>
      </w:r>
      <w:r w:rsidRPr="00314A58">
        <w:rPr>
          <w:rFonts w:ascii="Times New Roman" w:hAnsi="Times New Roman" w:cs="Times New Roman"/>
          <w:sz w:val="32"/>
          <w:szCs w:val="32"/>
        </w:rPr>
        <w:t xml:space="preserve"> – did not meet their required enrollment percentage for economically-disadvantaged students for at least one year, and most failed to do so repeatedly.</w:t>
      </w:r>
      <w:r w:rsidRPr="00314A58">
        <w:rPr>
          <w:rFonts w:ascii="Times New Roman" w:hAnsi="Times New Roman" w:cs="Times New Roman"/>
          <w:b/>
          <w:sz w:val="32"/>
          <w:szCs w:val="32"/>
        </w:rPr>
        <w:t xml:space="preserve"> </w:t>
      </w:r>
    </w:p>
    <w:p w:rsidR="00314A58" w:rsidRPr="00314A58" w:rsidRDefault="00314A58" w:rsidP="00314A58">
      <w:pPr>
        <w:pStyle w:val="NoSpacing"/>
        <w:rPr>
          <w:rFonts w:ascii="Times New Roman" w:hAnsi="Times New Roman" w:cs="Times New Roman"/>
          <w:sz w:val="32"/>
          <w:szCs w:val="32"/>
        </w:rPr>
      </w:pPr>
    </w:p>
    <w:p w:rsid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At the same time, the percentage of charter schools meeting the requirement improved by 11 percentage points. In addition, schools authorized by the state Board of Elementary and Secondary Education</w:t>
      </w:r>
      <w:r>
        <w:rPr>
          <w:rFonts w:ascii="Times New Roman" w:hAnsi="Times New Roman" w:cs="Times New Roman"/>
          <w:sz w:val="32"/>
          <w:szCs w:val="32"/>
        </w:rPr>
        <w:t xml:space="preserve"> – or BESE – </w:t>
      </w:r>
      <w:r w:rsidRPr="00314A58">
        <w:rPr>
          <w:rFonts w:ascii="Times New Roman" w:hAnsi="Times New Roman" w:cs="Times New Roman"/>
          <w:sz w:val="32"/>
          <w:szCs w:val="32"/>
        </w:rPr>
        <w:t xml:space="preserve">had lower noncompliance rates than those authorized by local school boards. </w:t>
      </w:r>
    </w:p>
    <w:p w:rsidR="00314A58" w:rsidRDefault="00314A58" w:rsidP="00314A58">
      <w:pPr>
        <w:pStyle w:val="NoSpacing"/>
        <w:rPr>
          <w:rFonts w:ascii="Times New Roman" w:hAnsi="Times New Roman" w:cs="Times New Roman"/>
          <w:sz w:val="32"/>
          <w:szCs w:val="32"/>
        </w:rPr>
      </w:pPr>
    </w:p>
    <w:p w:rsidR="00314A58" w:rsidRP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lastRenderedPageBreak/>
        <w:t>BESE-authorized schools had an average noncompliance rate of 14.3</w:t>
      </w:r>
      <w:r>
        <w:rPr>
          <w:rFonts w:ascii="Times New Roman" w:hAnsi="Times New Roman" w:cs="Times New Roman"/>
          <w:sz w:val="32"/>
          <w:szCs w:val="32"/>
        </w:rPr>
        <w:t xml:space="preserve"> percent</w:t>
      </w:r>
      <w:r w:rsidRPr="00314A58">
        <w:rPr>
          <w:rFonts w:ascii="Times New Roman" w:hAnsi="Times New Roman" w:cs="Times New Roman"/>
          <w:sz w:val="32"/>
          <w:szCs w:val="32"/>
        </w:rPr>
        <w:t>, while those authorized by local school boards had a noncompliance rate of 18.5</w:t>
      </w:r>
      <w:r>
        <w:rPr>
          <w:rFonts w:ascii="Times New Roman" w:hAnsi="Times New Roman" w:cs="Times New Roman"/>
          <w:sz w:val="32"/>
          <w:szCs w:val="32"/>
        </w:rPr>
        <w:t xml:space="preserve"> percent</w:t>
      </w:r>
      <w:r w:rsidRPr="00314A58">
        <w:rPr>
          <w:rFonts w:ascii="Times New Roman" w:hAnsi="Times New Roman" w:cs="Times New Roman"/>
          <w:sz w:val="32"/>
          <w:szCs w:val="32"/>
        </w:rPr>
        <w:t>.</w:t>
      </w:r>
    </w:p>
    <w:p w:rsidR="00314A58" w:rsidRPr="00314A58" w:rsidRDefault="00314A58" w:rsidP="00314A58">
      <w:pPr>
        <w:pStyle w:val="NoSpacing"/>
        <w:rPr>
          <w:rFonts w:ascii="Times New Roman" w:hAnsi="Times New Roman" w:cs="Times New Roman"/>
          <w:sz w:val="32"/>
          <w:szCs w:val="32"/>
        </w:rPr>
      </w:pPr>
    </w:p>
    <w:p w:rsid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We found most charter schools d</w:t>
      </w:r>
      <w:r w:rsidR="00CD689A">
        <w:rPr>
          <w:rFonts w:ascii="Times New Roman" w:hAnsi="Times New Roman" w:cs="Times New Roman"/>
          <w:sz w:val="32"/>
          <w:szCs w:val="32"/>
        </w:rPr>
        <w:t>id</w:t>
      </w:r>
      <w:r w:rsidRPr="00314A58">
        <w:rPr>
          <w:rFonts w:ascii="Times New Roman" w:hAnsi="Times New Roman" w:cs="Times New Roman"/>
          <w:sz w:val="32"/>
          <w:szCs w:val="32"/>
        </w:rPr>
        <w:t xml:space="preserve"> enroll a sufficient number of economically-disadvantaged students, but a relatively small group – most of which are high academic performers – ha</w:t>
      </w:r>
      <w:r w:rsidR="00CD689A">
        <w:rPr>
          <w:rFonts w:ascii="Times New Roman" w:hAnsi="Times New Roman" w:cs="Times New Roman"/>
          <w:sz w:val="32"/>
          <w:szCs w:val="32"/>
        </w:rPr>
        <w:t>d</w:t>
      </w:r>
      <w:r w:rsidRPr="00314A58">
        <w:rPr>
          <w:rFonts w:ascii="Times New Roman" w:hAnsi="Times New Roman" w:cs="Times New Roman"/>
          <w:sz w:val="32"/>
          <w:szCs w:val="32"/>
        </w:rPr>
        <w:t xml:space="preserve"> chronically low enrollment of economically-disadvantaged students. </w:t>
      </w:r>
    </w:p>
    <w:p w:rsidR="00314A58" w:rsidRDefault="00314A58" w:rsidP="00314A58">
      <w:pPr>
        <w:pStyle w:val="NoSpacing"/>
        <w:rPr>
          <w:rFonts w:ascii="Times New Roman" w:hAnsi="Times New Roman" w:cs="Times New Roman"/>
          <w:sz w:val="32"/>
          <w:szCs w:val="32"/>
        </w:rPr>
      </w:pPr>
    </w:p>
    <w:p w:rsidR="00314A58" w:rsidRP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Lower-rated schools were more likely to have higher rates of economically-disadvantaged student enrollment and higher rates of compliance with the requirement than A-rated schools.</w:t>
      </w:r>
      <w:r w:rsidRPr="00314A58">
        <w:rPr>
          <w:rFonts w:ascii="Times New Roman" w:hAnsi="Times New Roman" w:cs="Times New Roman"/>
          <w:b/>
          <w:sz w:val="32"/>
          <w:szCs w:val="32"/>
        </w:rPr>
        <w:t xml:space="preserve">  </w:t>
      </w:r>
    </w:p>
    <w:p w:rsidR="00314A58" w:rsidRPr="00314A58" w:rsidRDefault="00314A58" w:rsidP="00314A58">
      <w:pPr>
        <w:pStyle w:val="NoSpacing"/>
        <w:rPr>
          <w:rFonts w:ascii="Times New Roman" w:hAnsi="Times New Roman" w:cs="Times New Roman"/>
          <w:sz w:val="32"/>
          <w:szCs w:val="32"/>
        </w:rPr>
      </w:pPr>
    </w:p>
    <w:p w:rsid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 xml:space="preserve">We also found that even though state law requires most types of charter schools to enroll a certain percentage of economically-disadvantaged students, it does not provide specific guidance on how to enforce this requirement. </w:t>
      </w:r>
    </w:p>
    <w:p w:rsidR="00314A58" w:rsidRDefault="00314A58" w:rsidP="00314A58">
      <w:pPr>
        <w:pStyle w:val="NoSpacing"/>
        <w:rPr>
          <w:rFonts w:ascii="Times New Roman" w:hAnsi="Times New Roman" w:cs="Times New Roman"/>
          <w:sz w:val="32"/>
          <w:szCs w:val="32"/>
        </w:rPr>
      </w:pPr>
    </w:p>
    <w:p w:rsidR="00314A58" w:rsidRP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 xml:space="preserve">The primary mechanism authorizers have is whether to renew a charter school at the end of its charter term. However, the only requirement in state law explicitly given for renewal is that </w:t>
      </w:r>
      <w:r w:rsidR="00CD689A">
        <w:rPr>
          <w:rFonts w:ascii="Times New Roman" w:hAnsi="Times New Roman" w:cs="Times New Roman"/>
          <w:sz w:val="32"/>
          <w:szCs w:val="32"/>
        </w:rPr>
        <w:t>the</w:t>
      </w:r>
      <w:r w:rsidRPr="00314A58">
        <w:rPr>
          <w:rFonts w:ascii="Times New Roman" w:hAnsi="Times New Roman" w:cs="Times New Roman"/>
          <w:sz w:val="32"/>
          <w:szCs w:val="32"/>
        </w:rPr>
        <w:t xml:space="preserve"> charter school must demonstrate</w:t>
      </w:r>
      <w:r w:rsidR="00CD689A">
        <w:rPr>
          <w:rFonts w:ascii="Times New Roman" w:hAnsi="Times New Roman" w:cs="Times New Roman"/>
          <w:sz w:val="32"/>
          <w:szCs w:val="32"/>
        </w:rPr>
        <w:t xml:space="preserve"> – </w:t>
      </w:r>
      <w:r w:rsidRPr="00314A58">
        <w:rPr>
          <w:rFonts w:ascii="Times New Roman" w:hAnsi="Times New Roman" w:cs="Times New Roman"/>
          <w:sz w:val="32"/>
          <w:szCs w:val="32"/>
        </w:rPr>
        <w:t>using standardized test scores</w:t>
      </w:r>
      <w:r w:rsidR="00CD689A">
        <w:rPr>
          <w:rFonts w:ascii="Times New Roman" w:hAnsi="Times New Roman" w:cs="Times New Roman"/>
          <w:sz w:val="32"/>
          <w:szCs w:val="32"/>
        </w:rPr>
        <w:t xml:space="preserve"> – </w:t>
      </w:r>
      <w:r w:rsidRPr="00314A58">
        <w:rPr>
          <w:rFonts w:ascii="Times New Roman" w:hAnsi="Times New Roman" w:cs="Times New Roman"/>
          <w:sz w:val="32"/>
          <w:szCs w:val="32"/>
        </w:rPr>
        <w:t xml:space="preserve">improved student academic performance.  </w:t>
      </w:r>
    </w:p>
    <w:p w:rsidR="00314A58" w:rsidRPr="00314A58" w:rsidRDefault="00314A58" w:rsidP="00314A58">
      <w:pPr>
        <w:pStyle w:val="NoSpacing"/>
        <w:rPr>
          <w:rFonts w:ascii="Times New Roman" w:hAnsi="Times New Roman" w:cs="Times New Roman"/>
          <w:sz w:val="32"/>
          <w:szCs w:val="32"/>
        </w:rPr>
      </w:pPr>
    </w:p>
    <w:p w:rsidR="00314A58" w:rsidRDefault="00314A58" w:rsidP="00314A58">
      <w:pPr>
        <w:pStyle w:val="NoSpacing"/>
        <w:rPr>
          <w:rFonts w:ascii="Times New Roman" w:hAnsi="Times New Roman" w:cs="Times New Roman"/>
          <w:sz w:val="32"/>
          <w:szCs w:val="32"/>
        </w:rPr>
      </w:pPr>
      <w:r w:rsidRPr="00314A58">
        <w:rPr>
          <w:rFonts w:ascii="Times New Roman" w:hAnsi="Times New Roman" w:cs="Times New Roman"/>
          <w:sz w:val="32"/>
          <w:szCs w:val="32"/>
        </w:rPr>
        <w:t xml:space="preserve">The Louisiana Department of Education </w:t>
      </w:r>
      <w:r>
        <w:rPr>
          <w:rFonts w:ascii="Times New Roman" w:hAnsi="Times New Roman" w:cs="Times New Roman"/>
          <w:sz w:val="32"/>
          <w:szCs w:val="32"/>
        </w:rPr>
        <w:t>– or LDE –</w:t>
      </w:r>
      <w:r w:rsidRPr="00314A58">
        <w:rPr>
          <w:rFonts w:ascii="Times New Roman" w:hAnsi="Times New Roman" w:cs="Times New Roman"/>
          <w:sz w:val="32"/>
          <w:szCs w:val="32"/>
        </w:rPr>
        <w:t xml:space="preserve"> and local school districts </w:t>
      </w:r>
      <w:r w:rsidR="00CD689A">
        <w:rPr>
          <w:rFonts w:ascii="Times New Roman" w:hAnsi="Times New Roman" w:cs="Times New Roman"/>
          <w:sz w:val="32"/>
          <w:szCs w:val="32"/>
        </w:rPr>
        <w:t xml:space="preserve">do </w:t>
      </w:r>
      <w:r w:rsidRPr="00314A58">
        <w:rPr>
          <w:rFonts w:ascii="Times New Roman" w:hAnsi="Times New Roman" w:cs="Times New Roman"/>
          <w:sz w:val="32"/>
          <w:szCs w:val="32"/>
        </w:rPr>
        <w:t>have some enforcement tools for noncompliant schools, such as recommending shorter renewal periods, requiring corrective action plans, and setting incremental performance targets</w:t>
      </w:r>
      <w:r>
        <w:rPr>
          <w:rFonts w:ascii="Times New Roman" w:hAnsi="Times New Roman" w:cs="Times New Roman"/>
          <w:sz w:val="32"/>
          <w:szCs w:val="32"/>
        </w:rPr>
        <w:t>.</w:t>
      </w:r>
      <w:r w:rsidRPr="00314A58">
        <w:rPr>
          <w:rFonts w:ascii="Times New Roman" w:hAnsi="Times New Roman" w:cs="Times New Roman"/>
          <w:sz w:val="32"/>
          <w:szCs w:val="32"/>
        </w:rPr>
        <w:t xml:space="preserve"> </w:t>
      </w:r>
    </w:p>
    <w:p w:rsidR="00314A58" w:rsidRDefault="00314A58" w:rsidP="00314A58">
      <w:pPr>
        <w:pStyle w:val="NoSpacing"/>
        <w:rPr>
          <w:rFonts w:ascii="Times New Roman" w:hAnsi="Times New Roman" w:cs="Times New Roman"/>
          <w:sz w:val="32"/>
          <w:szCs w:val="32"/>
        </w:rPr>
      </w:pPr>
    </w:p>
    <w:p w:rsidR="00AB1CDE" w:rsidRPr="00314A58" w:rsidRDefault="00314A58" w:rsidP="00314A58">
      <w:pPr>
        <w:pStyle w:val="NoSpacing"/>
        <w:rPr>
          <w:rFonts w:ascii="Times New Roman" w:hAnsi="Times New Roman" w:cs="Times New Roman"/>
          <w:b/>
          <w:sz w:val="32"/>
          <w:szCs w:val="32"/>
        </w:rPr>
      </w:pPr>
      <w:r>
        <w:rPr>
          <w:rFonts w:ascii="Times New Roman" w:hAnsi="Times New Roman" w:cs="Times New Roman"/>
          <w:sz w:val="32"/>
          <w:szCs w:val="32"/>
        </w:rPr>
        <w:t>But</w:t>
      </w:r>
      <w:r w:rsidRPr="00314A58">
        <w:rPr>
          <w:rFonts w:ascii="Times New Roman" w:hAnsi="Times New Roman" w:cs="Times New Roman"/>
          <w:sz w:val="32"/>
          <w:szCs w:val="32"/>
        </w:rPr>
        <w:t xml:space="preserve"> these tools </w:t>
      </w:r>
      <w:r w:rsidR="00CD689A">
        <w:rPr>
          <w:rFonts w:ascii="Times New Roman" w:hAnsi="Times New Roman" w:cs="Times New Roman"/>
          <w:sz w:val="32"/>
          <w:szCs w:val="32"/>
        </w:rPr>
        <w:t>did</w:t>
      </w:r>
      <w:r w:rsidRPr="00314A58">
        <w:rPr>
          <w:rFonts w:ascii="Times New Roman" w:hAnsi="Times New Roman" w:cs="Times New Roman"/>
          <w:sz w:val="32"/>
          <w:szCs w:val="32"/>
        </w:rPr>
        <w:t xml:space="preserve"> not appear to have always been effective in bringing schools into compliance with the</w:t>
      </w:r>
      <w:r w:rsidR="00CD689A">
        <w:rPr>
          <w:rFonts w:ascii="Times New Roman" w:hAnsi="Times New Roman" w:cs="Times New Roman"/>
          <w:sz w:val="32"/>
          <w:szCs w:val="32"/>
        </w:rPr>
        <w:t>ir</w:t>
      </w:r>
      <w:r w:rsidRPr="00314A58">
        <w:rPr>
          <w:rFonts w:ascii="Times New Roman" w:hAnsi="Times New Roman" w:cs="Times New Roman"/>
          <w:sz w:val="32"/>
          <w:szCs w:val="32"/>
        </w:rPr>
        <w:t xml:space="preserve"> required economically-disadvantaged student enrollment percentage.</w:t>
      </w:r>
    </w:p>
    <w:p w:rsidR="00AB1CDE" w:rsidRPr="00314A58" w:rsidRDefault="00AB1CDE" w:rsidP="00314A58">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As a result of our audit, we developed </w:t>
      </w:r>
      <w:r w:rsidR="00314A58">
        <w:rPr>
          <w:rFonts w:ascii="Times New Roman" w:hAnsi="Times New Roman" w:cs="Times New Roman"/>
          <w:sz w:val="32"/>
          <w:szCs w:val="32"/>
        </w:rPr>
        <w:t>two</w:t>
      </w:r>
      <w:r w:rsidRPr="00AB1CDE">
        <w:rPr>
          <w:rFonts w:ascii="Times New Roman" w:hAnsi="Times New Roman" w:cs="Times New Roman"/>
          <w:sz w:val="32"/>
          <w:szCs w:val="32"/>
        </w:rPr>
        <w:t xml:space="preserve"> matters for legislative consideration.  </w:t>
      </w:r>
    </w:p>
    <w:p w:rsidR="00717CE8" w:rsidRPr="00314A58" w:rsidRDefault="00717CE8" w:rsidP="00314A58">
      <w:pPr>
        <w:pStyle w:val="NoSpacing"/>
        <w:rPr>
          <w:rFonts w:ascii="Times New Roman" w:hAnsi="Times New Roman" w:cs="Times New Roman"/>
          <w:sz w:val="32"/>
          <w:szCs w:val="32"/>
        </w:rPr>
      </w:pPr>
    </w:p>
    <w:p w:rsidR="00314A58" w:rsidRDefault="00717CE8" w:rsidP="00314A58">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w:t>
      </w:r>
      <w:r w:rsidR="00CD689A">
        <w:rPr>
          <w:rFonts w:ascii="Times New Roman" w:hAnsi="Times New Roman" w:cs="Times New Roman"/>
          <w:sz w:val="32"/>
          <w:szCs w:val="32"/>
        </w:rPr>
        <w:t>define</w:t>
      </w:r>
      <w:r w:rsidR="00314A58" w:rsidRPr="00314A58">
        <w:rPr>
          <w:rFonts w:ascii="Times New Roman" w:hAnsi="Times New Roman" w:cs="Times New Roman"/>
          <w:sz w:val="32"/>
          <w:szCs w:val="32"/>
        </w:rPr>
        <w:t xml:space="preserve"> how to enforce the economically-disadvantaged enrollment requirement</w:t>
      </w:r>
      <w:r w:rsidR="00314A58">
        <w:rPr>
          <w:rFonts w:ascii="Times New Roman" w:hAnsi="Times New Roman" w:cs="Times New Roman"/>
          <w:sz w:val="32"/>
          <w:szCs w:val="32"/>
        </w:rPr>
        <w:t>. That</w:t>
      </w:r>
      <w:r w:rsidR="00314A58" w:rsidRPr="00314A58">
        <w:rPr>
          <w:rFonts w:ascii="Times New Roman" w:hAnsi="Times New Roman" w:cs="Times New Roman"/>
          <w:sz w:val="32"/>
          <w:szCs w:val="32"/>
        </w:rPr>
        <w:t xml:space="preserve"> could include making it a stronger consideration during a charter school’s renewal</w:t>
      </w:r>
      <w:r w:rsidR="00314A58">
        <w:rPr>
          <w:rFonts w:ascii="Times New Roman" w:hAnsi="Times New Roman" w:cs="Times New Roman"/>
          <w:sz w:val="32"/>
          <w:szCs w:val="32"/>
        </w:rPr>
        <w:t>,</w:t>
      </w:r>
      <w:r w:rsidR="00314A58" w:rsidRPr="00314A58">
        <w:rPr>
          <w:rFonts w:ascii="Times New Roman" w:hAnsi="Times New Roman" w:cs="Times New Roman"/>
          <w:sz w:val="32"/>
          <w:szCs w:val="32"/>
        </w:rPr>
        <w:t xml:space="preserve"> or requiring charter schools to change their lottery </w:t>
      </w:r>
      <w:r w:rsidR="00CD689A">
        <w:rPr>
          <w:rFonts w:ascii="Times New Roman" w:hAnsi="Times New Roman" w:cs="Times New Roman"/>
          <w:sz w:val="32"/>
          <w:szCs w:val="32"/>
        </w:rPr>
        <w:t>so that</w:t>
      </w:r>
      <w:r w:rsidR="00314A58" w:rsidRPr="00314A58">
        <w:rPr>
          <w:rFonts w:ascii="Times New Roman" w:hAnsi="Times New Roman" w:cs="Times New Roman"/>
          <w:sz w:val="32"/>
          <w:szCs w:val="32"/>
        </w:rPr>
        <w:t xml:space="preserve"> economically-disadvantaged students </w:t>
      </w:r>
      <w:r w:rsidR="00CD689A">
        <w:rPr>
          <w:rFonts w:ascii="Times New Roman" w:hAnsi="Times New Roman" w:cs="Times New Roman"/>
          <w:sz w:val="32"/>
          <w:szCs w:val="32"/>
        </w:rPr>
        <w:t>are</w:t>
      </w:r>
      <w:r w:rsidR="00314A58">
        <w:rPr>
          <w:rFonts w:ascii="Times New Roman" w:hAnsi="Times New Roman" w:cs="Times New Roman"/>
          <w:sz w:val="32"/>
          <w:szCs w:val="32"/>
        </w:rPr>
        <w:t xml:space="preserve"> admitted </w:t>
      </w:r>
      <w:r w:rsidR="00314A58" w:rsidRPr="00314A58">
        <w:rPr>
          <w:rFonts w:ascii="Times New Roman" w:hAnsi="Times New Roman" w:cs="Times New Roman"/>
          <w:sz w:val="32"/>
          <w:szCs w:val="32"/>
        </w:rPr>
        <w:t>until the school has met its requirement.</w:t>
      </w:r>
    </w:p>
    <w:p w:rsidR="00314A58" w:rsidRDefault="00314A58" w:rsidP="00314A58">
      <w:pPr>
        <w:pStyle w:val="NoSpacing"/>
        <w:rPr>
          <w:rFonts w:ascii="Times New Roman" w:hAnsi="Times New Roman" w:cs="Times New Roman"/>
          <w:sz w:val="32"/>
          <w:szCs w:val="32"/>
        </w:rPr>
      </w:pPr>
    </w:p>
    <w:p w:rsidR="00314A58" w:rsidRPr="00AB1CDE" w:rsidRDefault="00314A58" w:rsidP="00314A58">
      <w:pPr>
        <w:pStyle w:val="NoSpacing"/>
        <w:rPr>
          <w:rFonts w:ascii="Times New Roman" w:hAnsi="Times New Roman" w:cs="Times New Roman"/>
          <w:color w:val="000000" w:themeColor="text1"/>
          <w:sz w:val="32"/>
          <w:szCs w:val="32"/>
        </w:rPr>
      </w:pPr>
      <w:r>
        <w:rPr>
          <w:rFonts w:ascii="Times New Roman" w:hAnsi="Times New Roman" w:cs="Times New Roman"/>
          <w:sz w:val="32"/>
          <w:szCs w:val="32"/>
        </w:rPr>
        <w:t xml:space="preserve">We also suggested the Legislature </w:t>
      </w:r>
      <w:r w:rsidR="00CD689A">
        <w:rPr>
          <w:rFonts w:ascii="Times New Roman" w:hAnsi="Times New Roman" w:cs="Times New Roman"/>
          <w:sz w:val="32"/>
          <w:szCs w:val="32"/>
        </w:rPr>
        <w:t>create</w:t>
      </w:r>
      <w:r w:rsidRPr="00314A58">
        <w:rPr>
          <w:rFonts w:ascii="Times New Roman" w:hAnsi="Times New Roman" w:cs="Times New Roman"/>
          <w:sz w:val="32"/>
          <w:szCs w:val="32"/>
        </w:rPr>
        <w:t xml:space="preserve"> provisions that give the state the ability to enforce </w:t>
      </w:r>
      <w:r>
        <w:rPr>
          <w:rFonts w:ascii="Times New Roman" w:hAnsi="Times New Roman" w:cs="Times New Roman"/>
          <w:sz w:val="32"/>
          <w:szCs w:val="32"/>
        </w:rPr>
        <w:t>the enrollment</w:t>
      </w:r>
      <w:r w:rsidRPr="00314A58">
        <w:rPr>
          <w:rFonts w:ascii="Times New Roman" w:hAnsi="Times New Roman" w:cs="Times New Roman"/>
          <w:sz w:val="32"/>
          <w:szCs w:val="32"/>
        </w:rPr>
        <w:t xml:space="preserve"> requirements</w:t>
      </w:r>
      <w:r>
        <w:rPr>
          <w:rFonts w:ascii="Times New Roman" w:hAnsi="Times New Roman" w:cs="Times New Roman"/>
          <w:sz w:val="32"/>
          <w:szCs w:val="32"/>
        </w:rPr>
        <w:t xml:space="preserve"> for economically-disadvantaged students</w:t>
      </w:r>
      <w:r w:rsidRPr="00314A58">
        <w:rPr>
          <w:rFonts w:ascii="Times New Roman" w:hAnsi="Times New Roman" w:cs="Times New Roman"/>
          <w:sz w:val="32"/>
          <w:szCs w:val="32"/>
        </w:rPr>
        <w:t xml:space="preserve">, especially for schools that have habitually failed to meet the requirements </w:t>
      </w:r>
      <w:r>
        <w:rPr>
          <w:rFonts w:ascii="Times New Roman" w:hAnsi="Times New Roman" w:cs="Times New Roman"/>
          <w:sz w:val="32"/>
          <w:szCs w:val="32"/>
        </w:rPr>
        <w:t>for</w:t>
      </w:r>
      <w:r w:rsidRPr="00314A58">
        <w:rPr>
          <w:rFonts w:ascii="Times New Roman" w:hAnsi="Times New Roman" w:cs="Times New Roman"/>
          <w:sz w:val="32"/>
          <w:szCs w:val="32"/>
        </w:rPr>
        <w:t xml:space="preserve"> a number of years.</w:t>
      </w:r>
    </w:p>
    <w:p w:rsidR="00AB1CDE" w:rsidRPr="00AB1CDE" w:rsidRDefault="00AB1CDE" w:rsidP="00AB1CD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ED" w:rsidRDefault="008679ED" w:rsidP="00806EE3">
      <w:r>
        <w:separator/>
      </w:r>
    </w:p>
  </w:endnote>
  <w:endnote w:type="continuationSeparator" w:id="0">
    <w:p w:rsidR="008679ED" w:rsidRDefault="008679ED"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ED" w:rsidRDefault="008679ED" w:rsidP="00806EE3">
      <w:r>
        <w:separator/>
      </w:r>
    </w:p>
  </w:footnote>
  <w:footnote w:type="continuationSeparator" w:id="0">
    <w:p w:rsidR="008679ED" w:rsidRDefault="008679ED"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E7E3D"/>
    <w:rsid w:val="001203D6"/>
    <w:rsid w:val="0013500F"/>
    <w:rsid w:val="00151946"/>
    <w:rsid w:val="001D4AA7"/>
    <w:rsid w:val="001E5B45"/>
    <w:rsid w:val="002D3303"/>
    <w:rsid w:val="0031438C"/>
    <w:rsid w:val="00314A58"/>
    <w:rsid w:val="00367130"/>
    <w:rsid w:val="00377656"/>
    <w:rsid w:val="003968B8"/>
    <w:rsid w:val="003F24E0"/>
    <w:rsid w:val="003F6E8F"/>
    <w:rsid w:val="004124BF"/>
    <w:rsid w:val="00432217"/>
    <w:rsid w:val="004364FE"/>
    <w:rsid w:val="0046266F"/>
    <w:rsid w:val="00462FDE"/>
    <w:rsid w:val="00465FCD"/>
    <w:rsid w:val="00484CB6"/>
    <w:rsid w:val="004938B5"/>
    <w:rsid w:val="004A0DA9"/>
    <w:rsid w:val="004D33C2"/>
    <w:rsid w:val="004F5DEE"/>
    <w:rsid w:val="004F623D"/>
    <w:rsid w:val="005040FC"/>
    <w:rsid w:val="00523014"/>
    <w:rsid w:val="006632C2"/>
    <w:rsid w:val="006744BB"/>
    <w:rsid w:val="006901F6"/>
    <w:rsid w:val="00695E57"/>
    <w:rsid w:val="006C25A4"/>
    <w:rsid w:val="006D4BAB"/>
    <w:rsid w:val="00717CE8"/>
    <w:rsid w:val="00756998"/>
    <w:rsid w:val="00756FD0"/>
    <w:rsid w:val="0077174D"/>
    <w:rsid w:val="007E13C3"/>
    <w:rsid w:val="008002E9"/>
    <w:rsid w:val="00804349"/>
    <w:rsid w:val="00806EE3"/>
    <w:rsid w:val="00827F6D"/>
    <w:rsid w:val="00846CC1"/>
    <w:rsid w:val="00853843"/>
    <w:rsid w:val="00864574"/>
    <w:rsid w:val="008679ED"/>
    <w:rsid w:val="008D6F0D"/>
    <w:rsid w:val="008E0B65"/>
    <w:rsid w:val="00900B10"/>
    <w:rsid w:val="0094011E"/>
    <w:rsid w:val="00960723"/>
    <w:rsid w:val="00963D3F"/>
    <w:rsid w:val="00970196"/>
    <w:rsid w:val="009A0920"/>
    <w:rsid w:val="009E38B2"/>
    <w:rsid w:val="00A209F4"/>
    <w:rsid w:val="00A5682B"/>
    <w:rsid w:val="00AB1CDE"/>
    <w:rsid w:val="00AD1AE7"/>
    <w:rsid w:val="00AE5D1F"/>
    <w:rsid w:val="00B04ECA"/>
    <w:rsid w:val="00B32B4C"/>
    <w:rsid w:val="00B37D05"/>
    <w:rsid w:val="00B6105C"/>
    <w:rsid w:val="00BB483D"/>
    <w:rsid w:val="00BE7766"/>
    <w:rsid w:val="00BE7D24"/>
    <w:rsid w:val="00C04ED6"/>
    <w:rsid w:val="00C21D89"/>
    <w:rsid w:val="00C36EB4"/>
    <w:rsid w:val="00C57CF7"/>
    <w:rsid w:val="00C615F3"/>
    <w:rsid w:val="00C66B36"/>
    <w:rsid w:val="00C6761A"/>
    <w:rsid w:val="00C844C6"/>
    <w:rsid w:val="00C9253B"/>
    <w:rsid w:val="00CB1DBA"/>
    <w:rsid w:val="00CC6E6D"/>
    <w:rsid w:val="00CD689A"/>
    <w:rsid w:val="00CE69B5"/>
    <w:rsid w:val="00D16DE3"/>
    <w:rsid w:val="00D27E58"/>
    <w:rsid w:val="00D77046"/>
    <w:rsid w:val="00D93922"/>
    <w:rsid w:val="00E04D3E"/>
    <w:rsid w:val="00E332CC"/>
    <w:rsid w:val="00E34B1B"/>
    <w:rsid w:val="00EE270E"/>
    <w:rsid w:val="00EF7A72"/>
    <w:rsid w:val="00F34FC8"/>
    <w:rsid w:val="00F35ACB"/>
    <w:rsid w:val="00F44796"/>
    <w:rsid w:val="00F847E1"/>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2224"/>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5</cp:revision>
  <cp:lastPrinted>2021-01-22T22:25:00Z</cp:lastPrinted>
  <dcterms:created xsi:type="dcterms:W3CDTF">2022-08-05T16:34:00Z</dcterms:created>
  <dcterms:modified xsi:type="dcterms:W3CDTF">2022-08-05T21:04:00Z</dcterms:modified>
</cp:coreProperties>
</file>