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FF91" w14:textId="77777777" w:rsidR="002840D3" w:rsidRPr="00F16D93" w:rsidRDefault="002840D3" w:rsidP="00494A72">
      <w:pPr>
        <w:spacing w:after="120"/>
        <w:rPr>
          <w:rFonts w:ascii="Arial" w:hAnsi="Arial" w:cs="Arial"/>
          <w:b/>
          <w:sz w:val="20"/>
        </w:rPr>
      </w:pPr>
      <w:r w:rsidRPr="00F16D93">
        <w:rPr>
          <w:rFonts w:ascii="Arial" w:hAnsi="Arial" w:cs="Arial"/>
          <w:b/>
          <w:sz w:val="20"/>
        </w:rPr>
        <w:t>Agency Name and Address:</w:t>
      </w:r>
    </w:p>
    <w:p w14:paraId="15D54800" w14:textId="77777777" w:rsidR="002F6978" w:rsidRPr="00F16D93" w:rsidRDefault="00631F8F" w:rsidP="002A20A0">
      <w:pPr>
        <w:ind w:left="720"/>
        <w:rPr>
          <w:rFonts w:ascii="Arial" w:hAnsi="Arial" w:cs="Arial"/>
          <w:sz w:val="20"/>
        </w:rPr>
      </w:pPr>
      <w:r w:rsidRPr="00F16D93">
        <w:rPr>
          <w:rFonts w:ascii="Arial" w:hAnsi="Arial" w:cs="Arial"/>
          <w:sz w:val="20"/>
        </w:rPr>
        <w:t>Natchitoches</w:t>
      </w:r>
      <w:r w:rsidR="00D55F9D" w:rsidRPr="00F16D93">
        <w:rPr>
          <w:rFonts w:ascii="Arial" w:hAnsi="Arial" w:cs="Arial"/>
          <w:sz w:val="20"/>
        </w:rPr>
        <w:t xml:space="preserve"> </w:t>
      </w:r>
      <w:r w:rsidR="006B1CEB" w:rsidRPr="00F16D93">
        <w:rPr>
          <w:rFonts w:ascii="Arial" w:hAnsi="Arial" w:cs="Arial"/>
          <w:sz w:val="20"/>
        </w:rPr>
        <w:t>Levee</w:t>
      </w:r>
      <w:r w:rsidRPr="00F16D93">
        <w:rPr>
          <w:rFonts w:ascii="Arial" w:hAnsi="Arial" w:cs="Arial"/>
          <w:sz w:val="20"/>
        </w:rPr>
        <w:t xml:space="preserve"> and Drainage</w:t>
      </w:r>
      <w:r w:rsidR="006B1CEB" w:rsidRPr="00F16D93">
        <w:rPr>
          <w:rFonts w:ascii="Arial" w:hAnsi="Arial" w:cs="Arial"/>
          <w:sz w:val="20"/>
        </w:rPr>
        <w:t xml:space="preserve"> District</w:t>
      </w:r>
    </w:p>
    <w:p w14:paraId="3237F82D" w14:textId="77777777" w:rsidR="002840D3" w:rsidRPr="00F16D93" w:rsidRDefault="00EC6686" w:rsidP="002A20A0">
      <w:pPr>
        <w:ind w:left="720"/>
        <w:rPr>
          <w:rFonts w:ascii="Arial" w:hAnsi="Arial" w:cs="Arial"/>
          <w:sz w:val="20"/>
        </w:rPr>
      </w:pPr>
      <w:r w:rsidRPr="00F16D93">
        <w:rPr>
          <w:rFonts w:ascii="Arial" w:hAnsi="Arial" w:cs="Arial"/>
          <w:sz w:val="20"/>
        </w:rPr>
        <w:t>616 Front</w:t>
      </w:r>
      <w:r w:rsidR="00BD7DF6" w:rsidRPr="00F16D93">
        <w:rPr>
          <w:rFonts w:ascii="Arial" w:hAnsi="Arial" w:cs="Arial"/>
          <w:sz w:val="20"/>
        </w:rPr>
        <w:t xml:space="preserve"> Street</w:t>
      </w:r>
    </w:p>
    <w:p w14:paraId="28389776" w14:textId="77777777" w:rsidR="00591026" w:rsidRPr="00F16D93" w:rsidRDefault="00D55F9D" w:rsidP="002A20A0">
      <w:pPr>
        <w:ind w:left="720"/>
        <w:rPr>
          <w:rFonts w:ascii="Arial" w:hAnsi="Arial" w:cs="Arial"/>
          <w:sz w:val="20"/>
        </w:rPr>
      </w:pPr>
      <w:r w:rsidRPr="00F16D93">
        <w:rPr>
          <w:rFonts w:ascii="Arial" w:hAnsi="Arial" w:cs="Arial"/>
          <w:sz w:val="20"/>
        </w:rPr>
        <w:t xml:space="preserve">Post Office Box </w:t>
      </w:r>
      <w:r w:rsidR="00631F8F" w:rsidRPr="00F16D93">
        <w:rPr>
          <w:rFonts w:ascii="Arial" w:hAnsi="Arial" w:cs="Arial"/>
          <w:sz w:val="20"/>
        </w:rPr>
        <w:t>1</w:t>
      </w:r>
      <w:r w:rsidR="00BD7DF6" w:rsidRPr="00F16D93">
        <w:rPr>
          <w:rFonts w:ascii="Arial" w:hAnsi="Arial" w:cs="Arial"/>
          <w:sz w:val="20"/>
        </w:rPr>
        <w:t>036</w:t>
      </w:r>
    </w:p>
    <w:p w14:paraId="1E175DCA" w14:textId="77777777" w:rsidR="002840D3" w:rsidRPr="00F16D93" w:rsidRDefault="00631F8F" w:rsidP="002A20A0">
      <w:pPr>
        <w:ind w:left="720"/>
        <w:rPr>
          <w:rFonts w:ascii="Arial" w:hAnsi="Arial" w:cs="Arial"/>
          <w:sz w:val="20"/>
        </w:rPr>
      </w:pPr>
      <w:r w:rsidRPr="00F16D93">
        <w:rPr>
          <w:rFonts w:ascii="Arial" w:hAnsi="Arial" w:cs="Arial"/>
          <w:sz w:val="20"/>
        </w:rPr>
        <w:t>Natchitoches,</w:t>
      </w:r>
      <w:r w:rsidR="002F6978" w:rsidRPr="00F16D93">
        <w:rPr>
          <w:rFonts w:ascii="Arial" w:hAnsi="Arial" w:cs="Arial"/>
          <w:sz w:val="20"/>
        </w:rPr>
        <w:t xml:space="preserve"> Louisiana  </w:t>
      </w:r>
      <w:r w:rsidR="002F120C" w:rsidRPr="00F16D93">
        <w:rPr>
          <w:rFonts w:ascii="Arial" w:hAnsi="Arial" w:cs="Arial"/>
          <w:sz w:val="20"/>
        </w:rPr>
        <w:t>7</w:t>
      </w:r>
      <w:r w:rsidR="00972A30" w:rsidRPr="00F16D93">
        <w:rPr>
          <w:rFonts w:ascii="Arial" w:hAnsi="Arial" w:cs="Arial"/>
          <w:sz w:val="20"/>
        </w:rPr>
        <w:t>1</w:t>
      </w:r>
      <w:r w:rsidRPr="00F16D93">
        <w:rPr>
          <w:rFonts w:ascii="Arial" w:hAnsi="Arial" w:cs="Arial"/>
          <w:sz w:val="20"/>
        </w:rPr>
        <w:t>458</w:t>
      </w:r>
      <w:r w:rsidR="00BD7DF6" w:rsidRPr="00F16D93">
        <w:rPr>
          <w:rFonts w:ascii="Arial" w:hAnsi="Arial" w:cs="Arial"/>
          <w:sz w:val="20"/>
        </w:rPr>
        <w:t>-1036</w:t>
      </w:r>
    </w:p>
    <w:p w14:paraId="0175D2A6" w14:textId="77777777" w:rsidR="002840D3" w:rsidRPr="00F16D93" w:rsidRDefault="002840D3">
      <w:pPr>
        <w:rPr>
          <w:rFonts w:ascii="Arial" w:hAnsi="Arial" w:cs="Arial"/>
          <w:sz w:val="20"/>
        </w:rPr>
      </w:pPr>
    </w:p>
    <w:p w14:paraId="201EC9A1" w14:textId="77777777" w:rsidR="002840D3" w:rsidRPr="00F16D93" w:rsidRDefault="002840D3" w:rsidP="002A44E1">
      <w:pPr>
        <w:spacing w:after="240"/>
        <w:rPr>
          <w:rFonts w:ascii="Arial" w:hAnsi="Arial" w:cs="Arial"/>
          <w:sz w:val="20"/>
        </w:rPr>
      </w:pPr>
      <w:r w:rsidRPr="00F16D93">
        <w:rPr>
          <w:rFonts w:ascii="Arial" w:hAnsi="Arial" w:cs="Arial"/>
          <w:b/>
          <w:sz w:val="20"/>
        </w:rPr>
        <w:t>Solicitation Number:</w:t>
      </w:r>
      <w:r w:rsidRPr="00F16D93">
        <w:rPr>
          <w:rFonts w:ascii="Arial" w:hAnsi="Arial" w:cs="Arial"/>
          <w:sz w:val="20"/>
        </w:rPr>
        <w:t xml:space="preserve">  </w:t>
      </w:r>
      <w:r w:rsidR="00F16D93" w:rsidRPr="00F16D93">
        <w:rPr>
          <w:rFonts w:ascii="Arial" w:hAnsi="Arial" w:cs="Arial"/>
          <w:sz w:val="20"/>
        </w:rPr>
        <w:t>24</w:t>
      </w:r>
      <w:r w:rsidR="003E62C0" w:rsidRPr="00F16D93">
        <w:rPr>
          <w:rFonts w:ascii="Arial" w:hAnsi="Arial" w:cs="Arial"/>
          <w:sz w:val="20"/>
        </w:rPr>
        <w:t>-</w:t>
      </w:r>
      <w:r w:rsidR="00631F8F" w:rsidRPr="00F16D93">
        <w:rPr>
          <w:rFonts w:ascii="Arial" w:hAnsi="Arial" w:cs="Arial"/>
          <w:sz w:val="20"/>
        </w:rPr>
        <w:t>8900</w:t>
      </w:r>
    </w:p>
    <w:p w14:paraId="5829D61E" w14:textId="77777777" w:rsidR="00F16D93" w:rsidRPr="005D1D13" w:rsidRDefault="00F16D93" w:rsidP="00F16D93">
      <w:pPr>
        <w:spacing w:after="220"/>
        <w:jc w:val="left"/>
        <w:rPr>
          <w:rFonts w:ascii="Arial" w:hAnsi="Arial" w:cs="Arial"/>
          <w:sz w:val="20"/>
        </w:rPr>
      </w:pPr>
      <w:r w:rsidRPr="005D1D13">
        <w:rPr>
          <w:rFonts w:ascii="Arial" w:hAnsi="Arial" w:cs="Arial"/>
          <w:b/>
          <w:sz w:val="20"/>
        </w:rPr>
        <w:t>Type of Engagement:</w:t>
      </w:r>
      <w:r w:rsidRPr="005D1D13">
        <w:rPr>
          <w:rFonts w:ascii="Arial" w:hAnsi="Arial" w:cs="Arial"/>
          <w:sz w:val="20"/>
        </w:rPr>
        <w:t xml:space="preserve">  </w:t>
      </w:r>
      <w:hyperlink r:id="rId7" w:history="1">
        <w:r w:rsidRPr="005D1D13">
          <w:rPr>
            <w:rStyle w:val="Hyperlink"/>
            <w:rFonts w:ascii="Arial" w:hAnsi="Arial" w:cs="Arial"/>
            <w:sz w:val="20"/>
          </w:rPr>
          <w:t>Agreed-Upon Procedures</w:t>
        </w:r>
      </w:hyperlink>
    </w:p>
    <w:p w14:paraId="58081DD1" w14:textId="77777777" w:rsidR="00F16D93" w:rsidRPr="005D1D13" w:rsidRDefault="00F16D93" w:rsidP="00F16D93">
      <w:pPr>
        <w:spacing w:after="220"/>
        <w:rPr>
          <w:rFonts w:ascii="Arial" w:hAnsi="Arial" w:cs="Arial"/>
          <w:sz w:val="20"/>
        </w:rPr>
      </w:pPr>
      <w:r w:rsidRPr="005D1D13">
        <w:rPr>
          <w:rFonts w:ascii="Arial" w:hAnsi="Arial" w:cs="Arial"/>
          <w:b/>
          <w:sz w:val="20"/>
        </w:rPr>
        <w:t>Contract Period:</w:t>
      </w:r>
      <w:r w:rsidRPr="005D1D13">
        <w:rPr>
          <w:rFonts w:ascii="Arial" w:hAnsi="Arial" w:cs="Arial"/>
          <w:sz w:val="20"/>
        </w:rPr>
        <w:t xml:space="preserve">  July 1, 2024 – September 30, 2026</w:t>
      </w:r>
    </w:p>
    <w:p w14:paraId="4A6CC613" w14:textId="77777777" w:rsidR="00F16D93" w:rsidRPr="005D1D13" w:rsidRDefault="00F16D93" w:rsidP="00F16D93">
      <w:pPr>
        <w:spacing w:after="220"/>
        <w:rPr>
          <w:rFonts w:ascii="Arial" w:hAnsi="Arial" w:cs="Arial"/>
          <w:sz w:val="20"/>
        </w:rPr>
      </w:pPr>
      <w:r w:rsidRPr="005D1D13">
        <w:rPr>
          <w:rFonts w:ascii="Arial" w:hAnsi="Arial" w:cs="Arial"/>
          <w:b/>
          <w:sz w:val="20"/>
        </w:rPr>
        <w:t>Periods to be Examined:</w:t>
      </w:r>
      <w:r w:rsidRPr="005D1D13">
        <w:rPr>
          <w:rFonts w:ascii="Arial" w:hAnsi="Arial" w:cs="Arial"/>
          <w:sz w:val="20"/>
        </w:rPr>
        <w:t xml:space="preserve">  Years ending June 30, 2024; June 30, 2025; and June 30, 2026</w:t>
      </w:r>
    </w:p>
    <w:p w14:paraId="49F79700" w14:textId="77777777" w:rsidR="002840D3" w:rsidRPr="008B4835" w:rsidRDefault="00F16D93" w:rsidP="00F16D93">
      <w:pPr>
        <w:spacing w:after="120"/>
        <w:rPr>
          <w:rFonts w:ascii="Arial" w:hAnsi="Arial" w:cs="Arial"/>
          <w:b/>
          <w:sz w:val="20"/>
        </w:rPr>
      </w:pPr>
      <w:r w:rsidRPr="00F1605A">
        <w:rPr>
          <w:rFonts w:ascii="Arial" w:hAnsi="Arial" w:cs="Arial"/>
          <w:b/>
          <w:sz w:val="20"/>
        </w:rPr>
        <w:t>Desc</w:t>
      </w:r>
      <w:r w:rsidRPr="008B4835">
        <w:rPr>
          <w:rFonts w:ascii="Arial" w:hAnsi="Arial" w:cs="Arial"/>
          <w:b/>
          <w:sz w:val="20"/>
        </w:rPr>
        <w:t>ription provided by State Agency</w:t>
      </w:r>
      <w:r w:rsidR="002840D3" w:rsidRPr="008B4835">
        <w:rPr>
          <w:rFonts w:ascii="Arial" w:hAnsi="Arial" w:cs="Arial"/>
          <w:b/>
          <w:sz w:val="20"/>
        </w:rPr>
        <w:t>:</w:t>
      </w:r>
    </w:p>
    <w:p w14:paraId="3A68BB82" w14:textId="77777777" w:rsidR="002F120C" w:rsidRPr="008B4835" w:rsidRDefault="002F120C" w:rsidP="00261C8A">
      <w:pPr>
        <w:pStyle w:val="Bullet"/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B4835">
        <w:rPr>
          <w:rFonts w:ascii="Arial" w:hAnsi="Arial" w:cs="Arial"/>
          <w:sz w:val="20"/>
          <w:szCs w:val="20"/>
        </w:rPr>
        <w:t xml:space="preserve">The </w:t>
      </w:r>
      <w:r w:rsidR="00631F8F" w:rsidRPr="008B4835">
        <w:rPr>
          <w:rFonts w:ascii="Arial" w:hAnsi="Arial" w:cs="Arial"/>
          <w:sz w:val="20"/>
          <w:szCs w:val="20"/>
        </w:rPr>
        <w:t>Natchitoches</w:t>
      </w:r>
      <w:r w:rsidRPr="008B4835">
        <w:rPr>
          <w:rFonts w:ascii="Arial" w:hAnsi="Arial" w:cs="Arial"/>
          <w:sz w:val="20"/>
          <w:szCs w:val="20"/>
        </w:rPr>
        <w:t xml:space="preserve"> Levee </w:t>
      </w:r>
      <w:r w:rsidR="00631F8F" w:rsidRPr="008B4835">
        <w:rPr>
          <w:rFonts w:ascii="Arial" w:hAnsi="Arial" w:cs="Arial"/>
          <w:sz w:val="20"/>
          <w:szCs w:val="20"/>
        </w:rPr>
        <w:t xml:space="preserve">and Drainage </w:t>
      </w:r>
      <w:r w:rsidRPr="008B4835">
        <w:rPr>
          <w:rFonts w:ascii="Arial" w:hAnsi="Arial" w:cs="Arial"/>
          <w:sz w:val="20"/>
          <w:szCs w:val="20"/>
        </w:rPr>
        <w:t>District was created by Louisiana Revised Statute (R.S.)</w:t>
      </w:r>
      <w:r w:rsidR="00972A30" w:rsidRPr="008B4835">
        <w:rPr>
          <w:rFonts w:ascii="Arial" w:hAnsi="Arial" w:cs="Arial"/>
          <w:sz w:val="20"/>
          <w:szCs w:val="20"/>
        </w:rPr>
        <w:t xml:space="preserve"> 38:291(</w:t>
      </w:r>
      <w:r w:rsidR="00631F8F" w:rsidRPr="008B4835">
        <w:rPr>
          <w:rFonts w:ascii="Arial" w:hAnsi="Arial" w:cs="Arial"/>
          <w:sz w:val="20"/>
          <w:szCs w:val="20"/>
        </w:rPr>
        <w:t>H</w:t>
      </w:r>
      <w:r w:rsidRPr="008B4835">
        <w:rPr>
          <w:rFonts w:ascii="Arial" w:hAnsi="Arial" w:cs="Arial"/>
          <w:sz w:val="20"/>
          <w:szCs w:val="20"/>
        </w:rPr>
        <w:t xml:space="preserve">).  The district provides flood protection to areas in </w:t>
      </w:r>
      <w:r w:rsidR="00631F8F" w:rsidRPr="008B4835">
        <w:rPr>
          <w:rFonts w:ascii="Arial" w:hAnsi="Arial" w:cs="Arial"/>
          <w:sz w:val="20"/>
          <w:szCs w:val="20"/>
        </w:rPr>
        <w:t>Natchitoches</w:t>
      </w:r>
      <w:r w:rsidRPr="008B4835">
        <w:rPr>
          <w:rFonts w:ascii="Arial" w:hAnsi="Arial" w:cs="Arial"/>
          <w:sz w:val="20"/>
          <w:szCs w:val="20"/>
        </w:rPr>
        <w:t xml:space="preserve"> Parish.  The district maintains about </w:t>
      </w:r>
      <w:r w:rsidR="00631F8F" w:rsidRPr="008B4835">
        <w:rPr>
          <w:rFonts w:ascii="Arial" w:hAnsi="Arial" w:cs="Arial"/>
          <w:sz w:val="20"/>
          <w:szCs w:val="20"/>
        </w:rPr>
        <w:t>91</w:t>
      </w:r>
      <w:r w:rsidRPr="008B4835">
        <w:rPr>
          <w:rFonts w:ascii="Arial" w:hAnsi="Arial" w:cs="Arial"/>
          <w:sz w:val="20"/>
          <w:szCs w:val="20"/>
        </w:rPr>
        <w:t xml:space="preserve"> miles of levees</w:t>
      </w:r>
      <w:r w:rsidR="00631F8F" w:rsidRPr="008B4835">
        <w:rPr>
          <w:rFonts w:ascii="Arial" w:hAnsi="Arial" w:cs="Arial"/>
          <w:sz w:val="20"/>
          <w:szCs w:val="20"/>
        </w:rPr>
        <w:t xml:space="preserve"> and 150 miles of drainage channels</w:t>
      </w:r>
      <w:r w:rsidRPr="008B4835">
        <w:rPr>
          <w:rFonts w:ascii="Arial" w:hAnsi="Arial" w:cs="Arial"/>
          <w:sz w:val="20"/>
          <w:szCs w:val="20"/>
        </w:rPr>
        <w:t>.</w:t>
      </w:r>
    </w:p>
    <w:p w14:paraId="5EEE4244" w14:textId="77777777" w:rsidR="00E73327" w:rsidRPr="008B4835" w:rsidRDefault="006B1CEB" w:rsidP="00261C8A">
      <w:pPr>
        <w:pStyle w:val="Bullet"/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B4835">
        <w:rPr>
          <w:rFonts w:ascii="Arial" w:hAnsi="Arial" w:cs="Arial"/>
          <w:sz w:val="20"/>
          <w:szCs w:val="20"/>
        </w:rPr>
        <w:t xml:space="preserve">The district is </w:t>
      </w:r>
      <w:r w:rsidR="003E62C0" w:rsidRPr="008B4835">
        <w:rPr>
          <w:rFonts w:ascii="Arial" w:hAnsi="Arial" w:cs="Arial"/>
          <w:sz w:val="20"/>
          <w:szCs w:val="20"/>
        </w:rPr>
        <w:t>governed</w:t>
      </w:r>
      <w:r w:rsidRPr="008B4835">
        <w:rPr>
          <w:rFonts w:ascii="Arial" w:hAnsi="Arial" w:cs="Arial"/>
          <w:sz w:val="20"/>
          <w:szCs w:val="20"/>
        </w:rPr>
        <w:t xml:space="preserve"> by a board of </w:t>
      </w:r>
      <w:r w:rsidR="00631F8F" w:rsidRPr="008B4835">
        <w:rPr>
          <w:rFonts w:ascii="Arial" w:hAnsi="Arial" w:cs="Arial"/>
          <w:sz w:val="20"/>
          <w:szCs w:val="20"/>
        </w:rPr>
        <w:t>eight</w:t>
      </w:r>
      <w:r w:rsidR="00972A30" w:rsidRPr="008B4835">
        <w:rPr>
          <w:rFonts w:ascii="Arial" w:hAnsi="Arial" w:cs="Arial"/>
          <w:sz w:val="20"/>
          <w:szCs w:val="20"/>
        </w:rPr>
        <w:t xml:space="preserve"> commissioners</w:t>
      </w:r>
      <w:r w:rsidRPr="008B4835">
        <w:rPr>
          <w:rFonts w:ascii="Arial" w:hAnsi="Arial" w:cs="Arial"/>
          <w:sz w:val="20"/>
          <w:szCs w:val="20"/>
        </w:rPr>
        <w:t xml:space="preserve"> who are appointed by the governor.  </w:t>
      </w:r>
      <w:r w:rsidR="00972A30" w:rsidRPr="008B4835">
        <w:rPr>
          <w:rFonts w:ascii="Arial" w:hAnsi="Arial" w:cs="Arial"/>
          <w:sz w:val="20"/>
          <w:szCs w:val="20"/>
        </w:rPr>
        <w:t>Commissioners</w:t>
      </w:r>
      <w:r w:rsidRPr="008B4835">
        <w:rPr>
          <w:rFonts w:ascii="Arial" w:hAnsi="Arial" w:cs="Arial"/>
          <w:sz w:val="20"/>
          <w:szCs w:val="20"/>
        </w:rPr>
        <w:t xml:space="preserve"> are authorized by R.S. 38:308 to receive a per diem of $75 for</w:t>
      </w:r>
      <w:r w:rsidR="00972A30" w:rsidRPr="008B4835">
        <w:rPr>
          <w:rFonts w:ascii="Arial" w:hAnsi="Arial" w:cs="Arial"/>
          <w:sz w:val="20"/>
          <w:szCs w:val="20"/>
        </w:rPr>
        <w:t xml:space="preserve"> each day, limited to 36 days, for</w:t>
      </w:r>
      <w:r w:rsidRPr="008B4835">
        <w:rPr>
          <w:rFonts w:ascii="Arial" w:hAnsi="Arial" w:cs="Arial"/>
          <w:sz w:val="20"/>
          <w:szCs w:val="20"/>
        </w:rPr>
        <w:t xml:space="preserve"> attending meetings or </w:t>
      </w:r>
      <w:r w:rsidR="00972A30" w:rsidRPr="008B4835">
        <w:rPr>
          <w:rFonts w:ascii="Arial" w:hAnsi="Arial" w:cs="Arial"/>
          <w:sz w:val="20"/>
          <w:szCs w:val="20"/>
        </w:rPr>
        <w:t>perform</w:t>
      </w:r>
      <w:r w:rsidRPr="008B4835">
        <w:rPr>
          <w:rFonts w:ascii="Arial" w:hAnsi="Arial" w:cs="Arial"/>
          <w:sz w:val="20"/>
          <w:szCs w:val="20"/>
        </w:rPr>
        <w:t xml:space="preserve">ing </w:t>
      </w:r>
      <w:r w:rsidR="00972A30" w:rsidRPr="008B4835">
        <w:rPr>
          <w:rFonts w:ascii="Arial" w:hAnsi="Arial" w:cs="Arial"/>
          <w:sz w:val="20"/>
          <w:szCs w:val="20"/>
        </w:rPr>
        <w:t>duties authorized by the board</w:t>
      </w:r>
      <w:r w:rsidRPr="008B4835">
        <w:rPr>
          <w:rFonts w:ascii="Arial" w:hAnsi="Arial" w:cs="Arial"/>
          <w:sz w:val="20"/>
          <w:szCs w:val="20"/>
        </w:rPr>
        <w:t xml:space="preserve">.  </w:t>
      </w:r>
      <w:r w:rsidR="00972A30" w:rsidRPr="008B4835">
        <w:rPr>
          <w:rFonts w:ascii="Arial" w:hAnsi="Arial" w:cs="Arial"/>
          <w:sz w:val="20"/>
          <w:szCs w:val="20"/>
        </w:rPr>
        <w:t xml:space="preserve">In lieu of the per diem, the president may receive a salary not to exceed $1,000 per month.  </w:t>
      </w:r>
      <w:r w:rsidRPr="008B4835">
        <w:rPr>
          <w:rFonts w:ascii="Arial" w:hAnsi="Arial" w:cs="Arial"/>
          <w:sz w:val="20"/>
          <w:szCs w:val="20"/>
        </w:rPr>
        <w:t xml:space="preserve">In addition, each </w:t>
      </w:r>
      <w:r w:rsidR="00BD7DF6" w:rsidRPr="008B4835">
        <w:rPr>
          <w:rFonts w:ascii="Arial" w:hAnsi="Arial" w:cs="Arial"/>
          <w:sz w:val="20"/>
          <w:szCs w:val="20"/>
        </w:rPr>
        <w:t>commissioner</w:t>
      </w:r>
      <w:r w:rsidRPr="008B4835">
        <w:rPr>
          <w:rFonts w:ascii="Arial" w:hAnsi="Arial" w:cs="Arial"/>
          <w:sz w:val="20"/>
          <w:szCs w:val="20"/>
        </w:rPr>
        <w:t xml:space="preserve"> shall be reimbursed for travel expenses in accordance with state travel regulations.</w:t>
      </w:r>
    </w:p>
    <w:p w14:paraId="757114F3" w14:textId="77777777" w:rsidR="003E62C0" w:rsidRPr="008B4835" w:rsidRDefault="003E62C0" w:rsidP="00261C8A">
      <w:pPr>
        <w:pStyle w:val="Bullet"/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B4835">
        <w:rPr>
          <w:rFonts w:ascii="Arial" w:hAnsi="Arial" w:cs="Arial"/>
          <w:sz w:val="20"/>
          <w:szCs w:val="20"/>
        </w:rPr>
        <w:t xml:space="preserve">The </w:t>
      </w:r>
      <w:r w:rsidR="00BD7DF6" w:rsidRPr="008B4835">
        <w:rPr>
          <w:rFonts w:ascii="Arial" w:hAnsi="Arial" w:cs="Arial"/>
          <w:sz w:val="20"/>
          <w:szCs w:val="20"/>
        </w:rPr>
        <w:t>district</w:t>
      </w:r>
      <w:r w:rsidRPr="008B4835">
        <w:rPr>
          <w:rFonts w:ascii="Arial" w:hAnsi="Arial" w:cs="Arial"/>
          <w:sz w:val="20"/>
          <w:szCs w:val="20"/>
        </w:rPr>
        <w:t xml:space="preserve"> holds </w:t>
      </w:r>
      <w:r w:rsidR="00FE7527" w:rsidRPr="008B4835">
        <w:rPr>
          <w:rFonts w:ascii="Arial" w:hAnsi="Arial" w:cs="Arial"/>
          <w:sz w:val="20"/>
          <w:szCs w:val="20"/>
        </w:rPr>
        <w:t>12</w:t>
      </w:r>
      <w:r w:rsidRPr="008B4835">
        <w:rPr>
          <w:rFonts w:ascii="Arial" w:hAnsi="Arial" w:cs="Arial"/>
          <w:sz w:val="20"/>
          <w:szCs w:val="20"/>
        </w:rPr>
        <w:t xml:space="preserve"> meetings</w:t>
      </w:r>
      <w:r w:rsidR="002F120C" w:rsidRPr="008B4835">
        <w:rPr>
          <w:rFonts w:ascii="Arial" w:hAnsi="Arial" w:cs="Arial"/>
          <w:sz w:val="20"/>
          <w:szCs w:val="20"/>
        </w:rPr>
        <w:t xml:space="preserve"> per year</w:t>
      </w:r>
      <w:r w:rsidRPr="008B4835">
        <w:rPr>
          <w:rFonts w:ascii="Arial" w:hAnsi="Arial" w:cs="Arial"/>
          <w:sz w:val="20"/>
          <w:szCs w:val="20"/>
        </w:rPr>
        <w:t xml:space="preserve">.  </w:t>
      </w:r>
      <w:r w:rsidR="002F120C" w:rsidRPr="008B4835">
        <w:rPr>
          <w:rFonts w:ascii="Arial" w:hAnsi="Arial" w:cs="Arial"/>
          <w:sz w:val="20"/>
          <w:szCs w:val="20"/>
        </w:rPr>
        <w:t>At</w:t>
      </w:r>
      <w:r w:rsidRPr="008B4835">
        <w:rPr>
          <w:rFonts w:ascii="Arial" w:hAnsi="Arial" w:cs="Arial"/>
          <w:sz w:val="20"/>
          <w:szCs w:val="20"/>
        </w:rPr>
        <w:t xml:space="preserve"> each meeting, the </w:t>
      </w:r>
      <w:r w:rsidR="00BD7DF6" w:rsidRPr="008B4835">
        <w:rPr>
          <w:rFonts w:ascii="Arial" w:hAnsi="Arial" w:cs="Arial"/>
          <w:sz w:val="20"/>
          <w:szCs w:val="20"/>
        </w:rPr>
        <w:t>commissioner</w:t>
      </w:r>
      <w:r w:rsidR="002F120C" w:rsidRPr="008B4835">
        <w:rPr>
          <w:rFonts w:ascii="Arial" w:hAnsi="Arial" w:cs="Arial"/>
          <w:sz w:val="20"/>
          <w:szCs w:val="20"/>
        </w:rPr>
        <w:t>s review</w:t>
      </w:r>
      <w:r w:rsidRPr="008B4835">
        <w:rPr>
          <w:rFonts w:ascii="Arial" w:hAnsi="Arial" w:cs="Arial"/>
          <w:sz w:val="20"/>
          <w:szCs w:val="20"/>
        </w:rPr>
        <w:t xml:space="preserve"> </w:t>
      </w:r>
      <w:r w:rsidR="00C66285" w:rsidRPr="008B4835">
        <w:rPr>
          <w:rFonts w:ascii="Arial" w:hAnsi="Arial" w:cs="Arial"/>
          <w:sz w:val="20"/>
          <w:szCs w:val="20"/>
        </w:rPr>
        <w:t xml:space="preserve">available </w:t>
      </w:r>
      <w:r w:rsidR="002F120C" w:rsidRPr="008B4835">
        <w:rPr>
          <w:rFonts w:ascii="Arial" w:hAnsi="Arial" w:cs="Arial"/>
          <w:sz w:val="20"/>
          <w:szCs w:val="20"/>
        </w:rPr>
        <w:t xml:space="preserve">financial </w:t>
      </w:r>
      <w:r w:rsidR="00C66285" w:rsidRPr="008B4835">
        <w:rPr>
          <w:rFonts w:ascii="Arial" w:hAnsi="Arial" w:cs="Arial"/>
          <w:sz w:val="20"/>
          <w:szCs w:val="20"/>
        </w:rPr>
        <w:t>information</w:t>
      </w:r>
      <w:r w:rsidR="002F120C" w:rsidRPr="008B4835">
        <w:rPr>
          <w:rFonts w:ascii="Arial" w:hAnsi="Arial" w:cs="Arial"/>
          <w:sz w:val="20"/>
          <w:szCs w:val="20"/>
        </w:rPr>
        <w:t>.</w:t>
      </w:r>
    </w:p>
    <w:p w14:paraId="0E3D9DD9" w14:textId="77777777" w:rsidR="00E1255C" w:rsidRPr="008B4835" w:rsidRDefault="003E62C0" w:rsidP="00261C8A">
      <w:pPr>
        <w:pStyle w:val="Bullet"/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B4835">
        <w:rPr>
          <w:rFonts w:ascii="Arial" w:hAnsi="Arial" w:cs="Arial"/>
          <w:sz w:val="20"/>
          <w:szCs w:val="20"/>
        </w:rPr>
        <w:t xml:space="preserve">The district </w:t>
      </w:r>
      <w:r w:rsidR="00D331CA" w:rsidRPr="008B4835">
        <w:rPr>
          <w:rFonts w:ascii="Arial" w:hAnsi="Arial" w:cs="Arial"/>
          <w:sz w:val="20"/>
          <w:szCs w:val="20"/>
        </w:rPr>
        <w:t xml:space="preserve">has </w:t>
      </w:r>
      <w:r w:rsidR="00894F60" w:rsidRPr="008B4835">
        <w:rPr>
          <w:rFonts w:ascii="Arial" w:hAnsi="Arial" w:cs="Arial"/>
          <w:sz w:val="20"/>
          <w:szCs w:val="20"/>
        </w:rPr>
        <w:t>three</w:t>
      </w:r>
      <w:r w:rsidR="00631F8F" w:rsidRPr="008B4835">
        <w:rPr>
          <w:rFonts w:ascii="Arial" w:hAnsi="Arial" w:cs="Arial"/>
          <w:sz w:val="20"/>
          <w:szCs w:val="20"/>
        </w:rPr>
        <w:t xml:space="preserve"> full-time</w:t>
      </w:r>
      <w:r w:rsidRPr="008B4835">
        <w:rPr>
          <w:rFonts w:ascii="Arial" w:hAnsi="Arial" w:cs="Arial"/>
          <w:sz w:val="20"/>
          <w:szCs w:val="20"/>
        </w:rPr>
        <w:t xml:space="preserve"> employees.</w:t>
      </w:r>
      <w:r w:rsidR="00631F8F" w:rsidRPr="008B4835">
        <w:rPr>
          <w:rFonts w:ascii="Arial" w:hAnsi="Arial" w:cs="Arial"/>
          <w:sz w:val="20"/>
          <w:szCs w:val="20"/>
        </w:rPr>
        <w:t xml:space="preserve">  The district contracts with Johnson, Thomas &amp; Cunningham for accounting services.</w:t>
      </w:r>
    </w:p>
    <w:p w14:paraId="6CDD5323" w14:textId="77777777" w:rsidR="003E62C0" w:rsidRPr="008B4835" w:rsidRDefault="003E62C0" w:rsidP="00261C8A">
      <w:pPr>
        <w:pStyle w:val="Bullet"/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B4835">
        <w:rPr>
          <w:rFonts w:ascii="Arial" w:hAnsi="Arial" w:cs="Arial"/>
          <w:sz w:val="20"/>
          <w:szCs w:val="20"/>
        </w:rPr>
        <w:t xml:space="preserve">The </w:t>
      </w:r>
      <w:r w:rsidR="00D331CA" w:rsidRPr="008B4835">
        <w:rPr>
          <w:rFonts w:ascii="Arial" w:hAnsi="Arial" w:cs="Arial"/>
          <w:sz w:val="20"/>
          <w:szCs w:val="20"/>
        </w:rPr>
        <w:t xml:space="preserve">district has </w:t>
      </w:r>
      <w:r w:rsidR="00E1255C" w:rsidRPr="008B4835">
        <w:rPr>
          <w:rFonts w:ascii="Arial" w:hAnsi="Arial" w:cs="Arial"/>
          <w:sz w:val="20"/>
          <w:szCs w:val="20"/>
        </w:rPr>
        <w:t>one</w:t>
      </w:r>
      <w:r w:rsidR="00D331CA" w:rsidRPr="008B4835">
        <w:rPr>
          <w:rFonts w:ascii="Arial" w:hAnsi="Arial" w:cs="Arial"/>
          <w:sz w:val="20"/>
          <w:szCs w:val="20"/>
        </w:rPr>
        <w:t xml:space="preserve"> bank </w:t>
      </w:r>
      <w:r w:rsidRPr="008B4835">
        <w:rPr>
          <w:rFonts w:ascii="Arial" w:hAnsi="Arial" w:cs="Arial"/>
          <w:sz w:val="20"/>
          <w:szCs w:val="20"/>
        </w:rPr>
        <w:t xml:space="preserve">account and </w:t>
      </w:r>
      <w:r w:rsidR="00631F8F" w:rsidRPr="008B4835">
        <w:rPr>
          <w:rFonts w:ascii="Arial" w:hAnsi="Arial" w:cs="Arial"/>
          <w:sz w:val="20"/>
          <w:szCs w:val="20"/>
        </w:rPr>
        <w:t>one</w:t>
      </w:r>
      <w:r w:rsidR="00E1255C" w:rsidRPr="008B4835">
        <w:rPr>
          <w:rFonts w:ascii="Arial" w:hAnsi="Arial" w:cs="Arial"/>
          <w:sz w:val="20"/>
          <w:szCs w:val="20"/>
        </w:rPr>
        <w:t xml:space="preserve"> certificate of deposit</w:t>
      </w:r>
      <w:r w:rsidR="00D331CA" w:rsidRPr="008B4835">
        <w:rPr>
          <w:rFonts w:ascii="Arial" w:hAnsi="Arial" w:cs="Arial"/>
          <w:sz w:val="20"/>
          <w:szCs w:val="20"/>
        </w:rPr>
        <w:t xml:space="preserve">.  Approximately </w:t>
      </w:r>
      <w:r w:rsidR="00E1255C" w:rsidRPr="008B4835">
        <w:rPr>
          <w:rFonts w:ascii="Arial" w:hAnsi="Arial" w:cs="Arial"/>
          <w:sz w:val="20"/>
          <w:szCs w:val="20"/>
        </w:rPr>
        <w:t>3</w:t>
      </w:r>
      <w:r w:rsidR="00631F8F" w:rsidRPr="008B4835">
        <w:rPr>
          <w:rFonts w:ascii="Arial" w:hAnsi="Arial" w:cs="Arial"/>
          <w:sz w:val="20"/>
          <w:szCs w:val="20"/>
        </w:rPr>
        <w:t>0</w:t>
      </w:r>
      <w:r w:rsidRPr="008B4835">
        <w:rPr>
          <w:rFonts w:ascii="Arial" w:hAnsi="Arial" w:cs="Arial"/>
          <w:sz w:val="20"/>
          <w:szCs w:val="20"/>
        </w:rPr>
        <w:t xml:space="preserve"> checks are writ</w:t>
      </w:r>
      <w:r w:rsidR="00631F8F" w:rsidRPr="008B4835">
        <w:rPr>
          <w:rFonts w:ascii="Arial" w:hAnsi="Arial" w:cs="Arial"/>
          <w:sz w:val="20"/>
          <w:szCs w:val="20"/>
        </w:rPr>
        <w:t>ten each month.  One</w:t>
      </w:r>
      <w:r w:rsidRPr="008B4835">
        <w:rPr>
          <w:rFonts w:ascii="Arial" w:hAnsi="Arial" w:cs="Arial"/>
          <w:sz w:val="20"/>
          <w:szCs w:val="20"/>
        </w:rPr>
        <w:t xml:space="preserve"> signature </w:t>
      </w:r>
      <w:r w:rsidR="00631F8F" w:rsidRPr="008B4835">
        <w:rPr>
          <w:rFonts w:ascii="Arial" w:hAnsi="Arial" w:cs="Arial"/>
          <w:sz w:val="20"/>
          <w:szCs w:val="20"/>
        </w:rPr>
        <w:t>is</w:t>
      </w:r>
      <w:r w:rsidRPr="008B4835">
        <w:rPr>
          <w:rFonts w:ascii="Arial" w:hAnsi="Arial" w:cs="Arial"/>
          <w:sz w:val="20"/>
          <w:szCs w:val="20"/>
        </w:rPr>
        <w:t xml:space="preserve"> required on checks.  Th</w:t>
      </w:r>
      <w:r w:rsidR="00E1255C" w:rsidRPr="008B4835">
        <w:rPr>
          <w:rFonts w:ascii="Arial" w:hAnsi="Arial" w:cs="Arial"/>
          <w:sz w:val="20"/>
          <w:szCs w:val="20"/>
        </w:rPr>
        <w:t>e</w:t>
      </w:r>
      <w:r w:rsidRPr="008B4835">
        <w:rPr>
          <w:rFonts w:ascii="Arial" w:hAnsi="Arial" w:cs="Arial"/>
          <w:sz w:val="20"/>
          <w:szCs w:val="20"/>
        </w:rPr>
        <w:t xml:space="preserve"> </w:t>
      </w:r>
      <w:r w:rsidR="00631F8F" w:rsidRPr="008B4835">
        <w:rPr>
          <w:rFonts w:ascii="Arial" w:hAnsi="Arial" w:cs="Arial"/>
          <w:sz w:val="20"/>
          <w:szCs w:val="20"/>
        </w:rPr>
        <w:t xml:space="preserve">assistant secretary and counsel are authorized to </w:t>
      </w:r>
      <w:r w:rsidRPr="008B4835">
        <w:rPr>
          <w:rFonts w:ascii="Arial" w:hAnsi="Arial" w:cs="Arial"/>
          <w:sz w:val="20"/>
          <w:szCs w:val="20"/>
        </w:rPr>
        <w:t>sign checks.  Supporting documentation is provided to the individual signing the check.</w:t>
      </w:r>
      <w:r w:rsidR="00E1255C" w:rsidRPr="008B4835">
        <w:rPr>
          <w:rFonts w:ascii="Arial" w:hAnsi="Arial" w:cs="Arial"/>
          <w:sz w:val="20"/>
          <w:szCs w:val="20"/>
        </w:rPr>
        <w:t xml:space="preserve">  The </w:t>
      </w:r>
      <w:r w:rsidR="00631F8F" w:rsidRPr="008B4835">
        <w:rPr>
          <w:rFonts w:ascii="Arial" w:hAnsi="Arial" w:cs="Arial"/>
          <w:sz w:val="20"/>
          <w:szCs w:val="20"/>
        </w:rPr>
        <w:t>district staff</w:t>
      </w:r>
      <w:r w:rsidR="00E1255C" w:rsidRPr="008B4835">
        <w:rPr>
          <w:rFonts w:ascii="Arial" w:hAnsi="Arial" w:cs="Arial"/>
          <w:sz w:val="20"/>
          <w:szCs w:val="20"/>
        </w:rPr>
        <w:t xml:space="preserve"> reconciles the bank statement</w:t>
      </w:r>
      <w:r w:rsidR="00B563EE" w:rsidRPr="008B4835">
        <w:rPr>
          <w:rFonts w:ascii="Arial" w:hAnsi="Arial" w:cs="Arial"/>
          <w:sz w:val="20"/>
          <w:szCs w:val="20"/>
        </w:rPr>
        <w:t>s</w:t>
      </w:r>
      <w:r w:rsidR="00E1255C" w:rsidRPr="008B4835">
        <w:rPr>
          <w:rFonts w:ascii="Arial" w:hAnsi="Arial" w:cs="Arial"/>
          <w:sz w:val="20"/>
          <w:szCs w:val="20"/>
        </w:rPr>
        <w:t>.</w:t>
      </w:r>
    </w:p>
    <w:p w14:paraId="01CB6698" w14:textId="77777777" w:rsidR="006B1CEB" w:rsidRPr="008B4835" w:rsidRDefault="006B1CEB" w:rsidP="00261C8A">
      <w:pPr>
        <w:pStyle w:val="Bullet"/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8B4835">
        <w:rPr>
          <w:rFonts w:ascii="Arial" w:hAnsi="Arial" w:cs="Arial"/>
          <w:sz w:val="20"/>
          <w:szCs w:val="20"/>
        </w:rPr>
        <w:t xml:space="preserve">Operations of the district are primarily funded by ad valorem taxes.  The district </w:t>
      </w:r>
      <w:r w:rsidR="002F120C" w:rsidRPr="008B4835">
        <w:rPr>
          <w:rFonts w:ascii="Arial" w:hAnsi="Arial" w:cs="Arial"/>
          <w:sz w:val="20"/>
          <w:szCs w:val="20"/>
        </w:rPr>
        <w:t>is engaged in governmental activities</w:t>
      </w:r>
      <w:r w:rsidRPr="008B4835">
        <w:rPr>
          <w:rFonts w:ascii="Arial" w:hAnsi="Arial" w:cs="Arial"/>
          <w:sz w:val="20"/>
          <w:szCs w:val="20"/>
        </w:rPr>
        <w:t xml:space="preserve">.  The following activity/balances were reported as of and for the year ended </w:t>
      </w:r>
      <w:r w:rsidR="00C565BB" w:rsidRPr="008B4835">
        <w:rPr>
          <w:rFonts w:ascii="Arial" w:hAnsi="Arial" w:cs="Arial"/>
          <w:sz w:val="20"/>
          <w:szCs w:val="20"/>
        </w:rPr>
        <w:t>June 30, 20</w:t>
      </w:r>
      <w:r w:rsidR="008B4835" w:rsidRPr="008B4835">
        <w:rPr>
          <w:rFonts w:ascii="Arial" w:hAnsi="Arial" w:cs="Arial"/>
          <w:sz w:val="20"/>
          <w:szCs w:val="20"/>
        </w:rPr>
        <w:t>23</w:t>
      </w:r>
      <w:r w:rsidRPr="008B4835">
        <w:rPr>
          <w:rFonts w:ascii="Arial" w:hAnsi="Arial" w:cs="Arial"/>
          <w:sz w:val="20"/>
          <w:szCs w:val="20"/>
        </w:rPr>
        <w:t>:</w:t>
      </w:r>
    </w:p>
    <w:p w14:paraId="732B98E0" w14:textId="5F4A0EA5" w:rsidR="002F120C" w:rsidRPr="008B4835" w:rsidRDefault="00C66285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8B4835">
        <w:rPr>
          <w:rFonts w:ascii="Arial" w:hAnsi="Arial" w:cs="Arial"/>
          <w:sz w:val="20"/>
        </w:rPr>
        <w:t>Total Assets</w:t>
      </w:r>
      <w:r w:rsidR="002F120C" w:rsidRPr="008B4835">
        <w:rPr>
          <w:rFonts w:ascii="Arial" w:hAnsi="Arial" w:cs="Arial"/>
          <w:sz w:val="20"/>
        </w:rPr>
        <w:tab/>
        <w:t>$</w:t>
      </w:r>
      <w:r w:rsidR="00F16D93" w:rsidRPr="008B4835">
        <w:rPr>
          <w:rFonts w:ascii="Arial" w:hAnsi="Arial" w:cs="Arial"/>
          <w:sz w:val="20"/>
        </w:rPr>
        <w:t>4,1</w:t>
      </w:r>
      <w:r w:rsidR="00D178DC">
        <w:rPr>
          <w:rFonts w:ascii="Arial" w:hAnsi="Arial" w:cs="Arial"/>
          <w:sz w:val="20"/>
        </w:rPr>
        <w:t>5</w:t>
      </w:r>
      <w:r w:rsidR="00F16D93" w:rsidRPr="008B4835">
        <w:rPr>
          <w:rFonts w:ascii="Arial" w:hAnsi="Arial" w:cs="Arial"/>
          <w:sz w:val="20"/>
        </w:rPr>
        <w:t>5,</w:t>
      </w:r>
      <w:r w:rsidR="00D178DC">
        <w:rPr>
          <w:rFonts w:ascii="Arial" w:hAnsi="Arial" w:cs="Arial"/>
          <w:sz w:val="20"/>
        </w:rPr>
        <w:t>662</w:t>
      </w:r>
    </w:p>
    <w:p w14:paraId="6A94CA67" w14:textId="77777777" w:rsidR="00465969" w:rsidRPr="008B4835" w:rsidRDefault="00465969" w:rsidP="00465969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8B4835">
        <w:rPr>
          <w:rFonts w:ascii="Arial" w:hAnsi="Arial" w:cs="Arial"/>
          <w:sz w:val="20"/>
        </w:rPr>
        <w:t>Deferred Outflows of Resources</w:t>
      </w:r>
      <w:r w:rsidRPr="008B4835">
        <w:rPr>
          <w:rFonts w:ascii="Arial" w:hAnsi="Arial" w:cs="Arial"/>
          <w:sz w:val="20"/>
        </w:rPr>
        <w:tab/>
        <w:t>$</w:t>
      </w:r>
      <w:r w:rsidR="008B4835" w:rsidRPr="008B4835">
        <w:rPr>
          <w:rFonts w:ascii="Arial" w:hAnsi="Arial" w:cs="Arial"/>
          <w:sz w:val="20"/>
        </w:rPr>
        <w:t>582,498</w:t>
      </w:r>
    </w:p>
    <w:p w14:paraId="6925BA17" w14:textId="4D1C631C" w:rsidR="002F120C" w:rsidRPr="008B4835" w:rsidRDefault="00C66285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8B4835">
        <w:rPr>
          <w:rFonts w:ascii="Arial" w:hAnsi="Arial" w:cs="Arial"/>
          <w:sz w:val="20"/>
        </w:rPr>
        <w:t>Total Liabilitie</w:t>
      </w:r>
      <w:r w:rsidR="002F120C" w:rsidRPr="008B4835">
        <w:rPr>
          <w:rFonts w:ascii="Arial" w:hAnsi="Arial" w:cs="Arial"/>
          <w:sz w:val="20"/>
        </w:rPr>
        <w:t>s</w:t>
      </w:r>
      <w:r w:rsidR="002F120C" w:rsidRPr="008B4835">
        <w:rPr>
          <w:rFonts w:ascii="Arial" w:hAnsi="Arial" w:cs="Arial"/>
          <w:sz w:val="20"/>
        </w:rPr>
        <w:tab/>
        <w:t>$</w:t>
      </w:r>
      <w:r w:rsidR="008B4835" w:rsidRPr="008B4835">
        <w:rPr>
          <w:rFonts w:ascii="Arial" w:hAnsi="Arial" w:cs="Arial"/>
          <w:sz w:val="20"/>
        </w:rPr>
        <w:t>2,</w:t>
      </w:r>
      <w:r w:rsidR="00D178DC">
        <w:rPr>
          <w:rFonts w:ascii="Arial" w:hAnsi="Arial" w:cs="Arial"/>
          <w:sz w:val="20"/>
        </w:rPr>
        <w:t>113</w:t>
      </w:r>
      <w:r w:rsidR="00864B07">
        <w:rPr>
          <w:rFonts w:ascii="Arial" w:hAnsi="Arial" w:cs="Arial"/>
          <w:sz w:val="20"/>
        </w:rPr>
        <w:t>,</w:t>
      </w:r>
      <w:r w:rsidR="00D178DC">
        <w:rPr>
          <w:rFonts w:ascii="Arial" w:hAnsi="Arial" w:cs="Arial"/>
          <w:sz w:val="20"/>
        </w:rPr>
        <w:t>006</w:t>
      </w:r>
    </w:p>
    <w:p w14:paraId="6760FB0A" w14:textId="77777777" w:rsidR="00465969" w:rsidRPr="008B4835" w:rsidRDefault="00465969" w:rsidP="00465969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8B4835">
        <w:rPr>
          <w:rFonts w:ascii="Arial" w:hAnsi="Arial" w:cs="Arial"/>
          <w:sz w:val="20"/>
        </w:rPr>
        <w:t>Deferred Inflows of Resources</w:t>
      </w:r>
      <w:r w:rsidRPr="008B4835">
        <w:rPr>
          <w:rFonts w:ascii="Arial" w:hAnsi="Arial" w:cs="Arial"/>
          <w:sz w:val="20"/>
        </w:rPr>
        <w:tab/>
        <w:t>$</w:t>
      </w:r>
      <w:r w:rsidR="008B4835" w:rsidRPr="008B4835">
        <w:rPr>
          <w:rFonts w:ascii="Arial" w:hAnsi="Arial" w:cs="Arial"/>
          <w:sz w:val="20"/>
        </w:rPr>
        <w:t>423,337</w:t>
      </w:r>
    </w:p>
    <w:p w14:paraId="0E8BA40C" w14:textId="03D2CBA1" w:rsidR="002F120C" w:rsidRPr="008B4835" w:rsidRDefault="00465969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8B4835">
        <w:rPr>
          <w:rFonts w:ascii="Arial" w:hAnsi="Arial" w:cs="Arial"/>
          <w:sz w:val="20"/>
        </w:rPr>
        <w:t>Net Position</w:t>
      </w:r>
      <w:r w:rsidR="002F120C" w:rsidRPr="008B4835">
        <w:rPr>
          <w:rFonts w:ascii="Arial" w:hAnsi="Arial" w:cs="Arial"/>
          <w:sz w:val="20"/>
        </w:rPr>
        <w:tab/>
        <w:t>$</w:t>
      </w:r>
      <w:r w:rsidR="008B4835" w:rsidRPr="008B4835">
        <w:rPr>
          <w:rFonts w:ascii="Arial" w:hAnsi="Arial" w:cs="Arial"/>
          <w:sz w:val="20"/>
        </w:rPr>
        <w:t>2,201,81</w:t>
      </w:r>
      <w:r w:rsidR="00D178DC">
        <w:rPr>
          <w:rFonts w:ascii="Arial" w:hAnsi="Arial" w:cs="Arial"/>
          <w:sz w:val="20"/>
        </w:rPr>
        <w:t>7</w:t>
      </w:r>
    </w:p>
    <w:p w14:paraId="1E212C0A" w14:textId="2D2B91D7" w:rsidR="002F120C" w:rsidRPr="008B4835" w:rsidRDefault="00C66285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8B4835">
        <w:rPr>
          <w:rFonts w:ascii="Arial" w:hAnsi="Arial" w:cs="Arial"/>
          <w:sz w:val="20"/>
        </w:rPr>
        <w:t>Revenues</w:t>
      </w:r>
      <w:r w:rsidR="002F120C" w:rsidRPr="008B4835">
        <w:rPr>
          <w:rFonts w:ascii="Arial" w:hAnsi="Arial" w:cs="Arial"/>
          <w:sz w:val="20"/>
        </w:rPr>
        <w:tab/>
        <w:t>$</w:t>
      </w:r>
      <w:r w:rsidR="008B4835" w:rsidRPr="008B4835">
        <w:rPr>
          <w:rFonts w:ascii="Arial" w:hAnsi="Arial" w:cs="Arial"/>
          <w:sz w:val="20"/>
        </w:rPr>
        <w:t>1,</w:t>
      </w:r>
      <w:r w:rsidR="00D178DC">
        <w:rPr>
          <w:rFonts w:ascii="Arial" w:hAnsi="Arial" w:cs="Arial"/>
          <w:sz w:val="20"/>
        </w:rPr>
        <w:t>410,256</w:t>
      </w:r>
    </w:p>
    <w:p w14:paraId="79A340A3" w14:textId="7F2E4575" w:rsidR="002F120C" w:rsidRPr="008B4835" w:rsidRDefault="00C66285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8B4835">
        <w:rPr>
          <w:rFonts w:ascii="Arial" w:hAnsi="Arial" w:cs="Arial"/>
          <w:sz w:val="20"/>
        </w:rPr>
        <w:t>Expense</w:t>
      </w:r>
      <w:r w:rsidR="002F120C" w:rsidRPr="008B4835">
        <w:rPr>
          <w:rFonts w:ascii="Arial" w:hAnsi="Arial" w:cs="Arial"/>
          <w:sz w:val="20"/>
        </w:rPr>
        <w:t>s</w:t>
      </w:r>
      <w:r w:rsidR="002F120C" w:rsidRPr="008B4835">
        <w:rPr>
          <w:rFonts w:ascii="Arial" w:hAnsi="Arial" w:cs="Arial"/>
          <w:sz w:val="20"/>
        </w:rPr>
        <w:tab/>
        <w:t>$</w:t>
      </w:r>
      <w:r w:rsidR="008B4835" w:rsidRPr="008B4835">
        <w:rPr>
          <w:rFonts w:ascii="Arial" w:hAnsi="Arial" w:cs="Arial"/>
          <w:sz w:val="20"/>
        </w:rPr>
        <w:t>1,117,73</w:t>
      </w:r>
      <w:r w:rsidR="00D178DC">
        <w:rPr>
          <w:rFonts w:ascii="Arial" w:hAnsi="Arial" w:cs="Arial"/>
          <w:sz w:val="20"/>
        </w:rPr>
        <w:t>7</w:t>
      </w:r>
    </w:p>
    <w:p w14:paraId="06F3B896" w14:textId="77777777" w:rsidR="002F120C" w:rsidRPr="008B4835" w:rsidRDefault="002F120C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</w:p>
    <w:p w14:paraId="4EFD0046" w14:textId="77777777" w:rsidR="00494A72" w:rsidRPr="00781487" w:rsidRDefault="00494A72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  <w:highlight w:val="yellow"/>
        </w:rPr>
      </w:pPr>
    </w:p>
    <w:p w14:paraId="5B005698" w14:textId="77777777" w:rsidR="002840D3" w:rsidRPr="00F16D93" w:rsidRDefault="002840D3" w:rsidP="002A44E1">
      <w:pPr>
        <w:spacing w:after="240"/>
        <w:rPr>
          <w:rFonts w:ascii="Arial" w:hAnsi="Arial" w:cs="Arial"/>
          <w:sz w:val="20"/>
        </w:rPr>
      </w:pPr>
      <w:r w:rsidRPr="00F16D93">
        <w:rPr>
          <w:rFonts w:ascii="Arial" w:hAnsi="Arial" w:cs="Arial"/>
          <w:b/>
          <w:sz w:val="20"/>
        </w:rPr>
        <w:t>Accounting System:</w:t>
      </w:r>
      <w:r w:rsidRPr="00F16D93">
        <w:rPr>
          <w:rFonts w:ascii="Arial" w:hAnsi="Arial" w:cs="Arial"/>
          <w:sz w:val="20"/>
        </w:rPr>
        <w:t xml:space="preserve">  </w:t>
      </w:r>
      <w:r w:rsidR="00FF62D9" w:rsidRPr="00F16D93">
        <w:rPr>
          <w:rFonts w:ascii="Arial" w:hAnsi="Arial" w:cs="Arial"/>
          <w:sz w:val="20"/>
        </w:rPr>
        <w:t>Automated</w:t>
      </w:r>
    </w:p>
    <w:p w14:paraId="3706E4E7" w14:textId="77777777" w:rsidR="002840D3" w:rsidRPr="00F16D93" w:rsidRDefault="002840D3" w:rsidP="002A44E1">
      <w:pPr>
        <w:spacing w:after="240"/>
        <w:rPr>
          <w:rFonts w:ascii="Arial" w:hAnsi="Arial" w:cs="Arial"/>
          <w:sz w:val="20"/>
        </w:rPr>
      </w:pPr>
      <w:r w:rsidRPr="00F16D93">
        <w:rPr>
          <w:rFonts w:ascii="Arial" w:hAnsi="Arial" w:cs="Arial"/>
          <w:b/>
          <w:sz w:val="20"/>
        </w:rPr>
        <w:t>Financial Statements:</w:t>
      </w:r>
      <w:r w:rsidRPr="00F16D93">
        <w:rPr>
          <w:rFonts w:ascii="Arial" w:hAnsi="Arial" w:cs="Arial"/>
          <w:sz w:val="20"/>
        </w:rPr>
        <w:t xml:space="preserve">  </w:t>
      </w:r>
      <w:r w:rsidR="007273BE" w:rsidRPr="00F16D93">
        <w:rPr>
          <w:rFonts w:ascii="Arial" w:hAnsi="Arial" w:cs="Arial"/>
          <w:sz w:val="20"/>
        </w:rPr>
        <w:t>The district</w:t>
      </w:r>
      <w:r w:rsidR="005C7807" w:rsidRPr="00F16D93">
        <w:rPr>
          <w:rFonts w:ascii="Arial" w:hAnsi="Arial" w:cs="Arial"/>
          <w:sz w:val="20"/>
        </w:rPr>
        <w:t xml:space="preserve"> </w:t>
      </w:r>
      <w:r w:rsidR="007273BE" w:rsidRPr="00F16D93">
        <w:rPr>
          <w:rFonts w:ascii="Arial" w:hAnsi="Arial" w:cs="Arial"/>
          <w:sz w:val="20"/>
        </w:rPr>
        <w:t xml:space="preserve">will </w:t>
      </w:r>
      <w:r w:rsidR="00591026" w:rsidRPr="00F16D93">
        <w:rPr>
          <w:rFonts w:ascii="Arial" w:hAnsi="Arial" w:cs="Arial"/>
          <w:sz w:val="20"/>
        </w:rPr>
        <w:t xml:space="preserve">provide </w:t>
      </w:r>
      <w:r w:rsidR="005C7807" w:rsidRPr="00F16D93">
        <w:rPr>
          <w:rFonts w:ascii="Arial" w:hAnsi="Arial" w:cs="Arial"/>
          <w:sz w:val="20"/>
        </w:rPr>
        <w:t xml:space="preserve">a general ledger and </w:t>
      </w:r>
      <w:r w:rsidR="00FF62D9" w:rsidRPr="00F16D93">
        <w:rPr>
          <w:rFonts w:ascii="Arial" w:hAnsi="Arial" w:cs="Arial"/>
          <w:sz w:val="20"/>
        </w:rPr>
        <w:t>financial statements</w:t>
      </w:r>
      <w:r w:rsidR="007273BE" w:rsidRPr="00F16D93">
        <w:rPr>
          <w:rFonts w:ascii="Arial" w:hAnsi="Arial" w:cs="Arial"/>
          <w:sz w:val="20"/>
        </w:rPr>
        <w:t>.</w:t>
      </w:r>
    </w:p>
    <w:p w14:paraId="1E884A09" w14:textId="77777777" w:rsidR="00E41F6F" w:rsidRPr="00F16D93" w:rsidRDefault="009C237A" w:rsidP="002A44E1">
      <w:pPr>
        <w:spacing w:after="240"/>
        <w:rPr>
          <w:rFonts w:ascii="Arial" w:hAnsi="Arial" w:cs="Arial"/>
          <w:b/>
          <w:sz w:val="20"/>
        </w:rPr>
      </w:pPr>
      <w:r w:rsidRPr="00F16D93">
        <w:rPr>
          <w:rFonts w:ascii="Arial" w:hAnsi="Arial" w:cs="Arial"/>
          <w:b/>
          <w:sz w:val="20"/>
        </w:rPr>
        <w:t>Estimated Start of Fieldw</w:t>
      </w:r>
      <w:r w:rsidR="002840D3" w:rsidRPr="00F16D93">
        <w:rPr>
          <w:rFonts w:ascii="Arial" w:hAnsi="Arial" w:cs="Arial"/>
          <w:b/>
          <w:sz w:val="20"/>
        </w:rPr>
        <w:t>ork:</w:t>
      </w:r>
      <w:r w:rsidR="002840D3" w:rsidRPr="00F16D93">
        <w:rPr>
          <w:rFonts w:ascii="Arial" w:hAnsi="Arial" w:cs="Arial"/>
          <w:sz w:val="20"/>
        </w:rPr>
        <w:t xml:space="preserve">  </w:t>
      </w:r>
      <w:r w:rsidR="00E41F6F" w:rsidRPr="00F16D93">
        <w:rPr>
          <w:rFonts w:ascii="Arial" w:hAnsi="Arial" w:cs="Arial"/>
          <w:sz w:val="20"/>
        </w:rPr>
        <w:t>No later than July 15 following each period</w:t>
      </w:r>
      <w:r w:rsidR="00E41F6F" w:rsidRPr="00F16D93">
        <w:rPr>
          <w:rFonts w:ascii="Arial" w:hAnsi="Arial" w:cs="Arial"/>
          <w:b/>
          <w:sz w:val="20"/>
        </w:rPr>
        <w:t xml:space="preserve"> </w:t>
      </w:r>
    </w:p>
    <w:p w14:paraId="6D8D061F" w14:textId="77777777" w:rsidR="002840D3" w:rsidRPr="00F16D93" w:rsidRDefault="00B43E13" w:rsidP="002A44E1">
      <w:pPr>
        <w:spacing w:after="240"/>
        <w:rPr>
          <w:rFonts w:ascii="Arial" w:hAnsi="Arial" w:cs="Arial"/>
          <w:sz w:val="20"/>
        </w:rPr>
      </w:pPr>
      <w:r w:rsidRPr="00F16D93">
        <w:rPr>
          <w:rFonts w:ascii="Arial" w:hAnsi="Arial" w:cs="Arial"/>
          <w:b/>
          <w:sz w:val="20"/>
        </w:rPr>
        <w:lastRenderedPageBreak/>
        <w:t>Engagement</w:t>
      </w:r>
      <w:r w:rsidR="002840D3" w:rsidRPr="00F16D93">
        <w:rPr>
          <w:rFonts w:ascii="Arial" w:hAnsi="Arial" w:cs="Arial"/>
          <w:b/>
          <w:sz w:val="20"/>
        </w:rPr>
        <w:t xml:space="preserve"> Completion Date:</w:t>
      </w:r>
      <w:r w:rsidR="002840D3" w:rsidRPr="00F16D93">
        <w:rPr>
          <w:rFonts w:ascii="Arial" w:hAnsi="Arial" w:cs="Arial"/>
          <w:sz w:val="20"/>
        </w:rPr>
        <w:t xml:space="preserve">  </w:t>
      </w:r>
      <w:r w:rsidR="00E41F6F" w:rsidRPr="00F16D93">
        <w:rPr>
          <w:rFonts w:ascii="Arial" w:hAnsi="Arial" w:cs="Arial"/>
          <w:sz w:val="20"/>
        </w:rPr>
        <w:t xml:space="preserve">No later than September </w:t>
      </w:r>
      <w:r w:rsidR="00F16D93" w:rsidRPr="00F16D93">
        <w:rPr>
          <w:rFonts w:ascii="Arial" w:hAnsi="Arial" w:cs="Arial"/>
          <w:sz w:val="20"/>
        </w:rPr>
        <w:t>30</w:t>
      </w:r>
      <w:r w:rsidR="00E41F6F" w:rsidRPr="00F16D93">
        <w:rPr>
          <w:rFonts w:ascii="Arial" w:hAnsi="Arial" w:cs="Arial"/>
          <w:sz w:val="20"/>
        </w:rPr>
        <w:t xml:space="preserve"> following each period</w:t>
      </w:r>
    </w:p>
    <w:p w14:paraId="5630BEB5" w14:textId="77777777" w:rsidR="002840D3" w:rsidRPr="00F16D93" w:rsidRDefault="002840D3" w:rsidP="00494A72">
      <w:pPr>
        <w:spacing w:after="120"/>
        <w:rPr>
          <w:rFonts w:ascii="Arial" w:hAnsi="Arial" w:cs="Arial"/>
          <w:b/>
          <w:sz w:val="20"/>
        </w:rPr>
      </w:pPr>
      <w:r w:rsidRPr="00F16D93">
        <w:rPr>
          <w:rFonts w:ascii="Arial" w:hAnsi="Arial" w:cs="Arial"/>
          <w:b/>
          <w:sz w:val="20"/>
        </w:rPr>
        <w:t>Special Requirements:</w:t>
      </w:r>
    </w:p>
    <w:p w14:paraId="271111E1" w14:textId="77777777" w:rsidR="007273BE" w:rsidRPr="00F16D93" w:rsidRDefault="00F16D93" w:rsidP="00494A72">
      <w:pPr>
        <w:pStyle w:val="Bullet"/>
        <w:numPr>
          <w:ilvl w:val="0"/>
          <w:numId w:val="23"/>
        </w:numPr>
        <w:tabs>
          <w:tab w:val="clear" w:pos="720"/>
          <w:tab w:val="left" w:pos="540"/>
        </w:tabs>
        <w:spacing w:after="120"/>
        <w:ind w:left="540" w:hanging="540"/>
        <w:rPr>
          <w:rFonts w:ascii="Arial" w:hAnsi="Arial" w:cs="Arial"/>
          <w:b/>
          <w:sz w:val="20"/>
          <w:szCs w:val="20"/>
        </w:rPr>
      </w:pPr>
      <w:r w:rsidRPr="00F16D93">
        <w:rPr>
          <w:rFonts w:ascii="Arial" w:hAnsi="Arial" w:cs="Arial"/>
          <w:sz w:val="20"/>
          <w:szCs w:val="20"/>
        </w:rPr>
        <w:t>The successful ICPA will prepare the Agreed-Upon Procedures Report developed by the Louisiana Legislative Auditor.</w:t>
      </w:r>
    </w:p>
    <w:p w14:paraId="54E79C56" w14:textId="77777777" w:rsidR="002840D3" w:rsidRPr="00F16D93" w:rsidRDefault="002840D3" w:rsidP="00362F69">
      <w:pPr>
        <w:spacing w:after="240"/>
        <w:rPr>
          <w:rFonts w:ascii="Arial" w:hAnsi="Arial" w:cs="Arial"/>
          <w:sz w:val="20"/>
        </w:rPr>
      </w:pPr>
      <w:r w:rsidRPr="00F16D93">
        <w:rPr>
          <w:rFonts w:ascii="Arial" w:hAnsi="Arial" w:cs="Arial"/>
          <w:b/>
          <w:sz w:val="20"/>
        </w:rPr>
        <w:t>State Agency Assistance:</w:t>
      </w:r>
      <w:r w:rsidR="00362F69" w:rsidRPr="00F16D93">
        <w:rPr>
          <w:rFonts w:ascii="Arial" w:hAnsi="Arial" w:cs="Arial"/>
          <w:b/>
          <w:sz w:val="20"/>
        </w:rPr>
        <w:t xml:space="preserve">  </w:t>
      </w:r>
      <w:r w:rsidRPr="00F16D93">
        <w:rPr>
          <w:rFonts w:ascii="Arial" w:hAnsi="Arial" w:cs="Arial"/>
          <w:sz w:val="20"/>
        </w:rPr>
        <w:t xml:space="preserve">The </w:t>
      </w:r>
      <w:r w:rsidR="00F95E3E" w:rsidRPr="00F16D93">
        <w:rPr>
          <w:rFonts w:ascii="Arial" w:hAnsi="Arial" w:cs="Arial"/>
          <w:sz w:val="20"/>
        </w:rPr>
        <w:t>district</w:t>
      </w:r>
      <w:r w:rsidRPr="00F16D93">
        <w:rPr>
          <w:rFonts w:ascii="Arial" w:hAnsi="Arial" w:cs="Arial"/>
          <w:sz w:val="20"/>
        </w:rPr>
        <w:t xml:space="preserve"> will </w:t>
      </w:r>
      <w:r w:rsidR="00362F69" w:rsidRPr="00F16D93">
        <w:rPr>
          <w:rFonts w:ascii="Arial" w:hAnsi="Arial" w:cs="Arial"/>
          <w:sz w:val="20"/>
        </w:rPr>
        <w:t>provide supporting schedules as required.</w:t>
      </w:r>
    </w:p>
    <w:p w14:paraId="5465608A" w14:textId="77777777" w:rsidR="002840D3" w:rsidRPr="00F16D93" w:rsidRDefault="002840D3" w:rsidP="002A44E1">
      <w:pPr>
        <w:spacing w:after="240"/>
        <w:rPr>
          <w:rFonts w:ascii="Arial" w:hAnsi="Arial" w:cs="Arial"/>
          <w:sz w:val="20"/>
        </w:rPr>
      </w:pPr>
      <w:r w:rsidRPr="00F16D93">
        <w:rPr>
          <w:rFonts w:ascii="Arial" w:hAnsi="Arial" w:cs="Arial"/>
          <w:b/>
          <w:sz w:val="20"/>
        </w:rPr>
        <w:t xml:space="preserve">Last </w:t>
      </w:r>
      <w:r w:rsidR="00B43E13" w:rsidRPr="00F16D93">
        <w:rPr>
          <w:rFonts w:ascii="Arial" w:hAnsi="Arial" w:cs="Arial"/>
          <w:b/>
          <w:sz w:val="20"/>
        </w:rPr>
        <w:t>Engagement</w:t>
      </w:r>
      <w:r w:rsidRPr="00F16D93">
        <w:rPr>
          <w:rFonts w:ascii="Arial" w:hAnsi="Arial" w:cs="Arial"/>
          <w:b/>
          <w:sz w:val="20"/>
        </w:rPr>
        <w:t>:</w:t>
      </w:r>
      <w:r w:rsidR="00676BF8" w:rsidRPr="00F16D93">
        <w:rPr>
          <w:rFonts w:ascii="Arial" w:hAnsi="Arial" w:cs="Arial"/>
          <w:sz w:val="20"/>
        </w:rPr>
        <w:t xml:space="preserve">  </w:t>
      </w:r>
      <w:r w:rsidR="00362F69" w:rsidRPr="00F16D93">
        <w:rPr>
          <w:rFonts w:ascii="Arial" w:hAnsi="Arial" w:cs="Arial"/>
          <w:sz w:val="20"/>
        </w:rPr>
        <w:t>Audit</w:t>
      </w:r>
      <w:r w:rsidR="00B43E13" w:rsidRPr="00F16D93">
        <w:rPr>
          <w:rFonts w:ascii="Arial" w:hAnsi="Arial" w:cs="Arial"/>
          <w:sz w:val="20"/>
        </w:rPr>
        <w:t xml:space="preserve"> as of and for the period ended </w:t>
      </w:r>
      <w:r w:rsidR="00C565BB" w:rsidRPr="00F16D93">
        <w:rPr>
          <w:rFonts w:ascii="Arial" w:hAnsi="Arial" w:cs="Arial"/>
          <w:sz w:val="20"/>
        </w:rPr>
        <w:t>June 30, 20</w:t>
      </w:r>
      <w:r w:rsidR="00450C54" w:rsidRPr="00F16D93">
        <w:rPr>
          <w:rFonts w:ascii="Arial" w:hAnsi="Arial" w:cs="Arial"/>
          <w:sz w:val="20"/>
        </w:rPr>
        <w:t>23</w:t>
      </w:r>
    </w:p>
    <w:p w14:paraId="50356B0B" w14:textId="77777777" w:rsidR="00F16D93" w:rsidRPr="00515E40" w:rsidRDefault="00F16D93" w:rsidP="00F16D93">
      <w:pPr>
        <w:spacing w:after="240"/>
        <w:rPr>
          <w:rFonts w:ascii="Arial" w:hAnsi="Arial" w:cs="Arial"/>
          <w:b/>
          <w:sz w:val="20"/>
        </w:rPr>
      </w:pPr>
      <w:r w:rsidRPr="00515E40">
        <w:rPr>
          <w:rFonts w:ascii="Arial" w:hAnsi="Arial" w:cs="Arial"/>
          <w:b/>
          <w:sz w:val="20"/>
        </w:rPr>
        <w:t>Results of Last Engagement:</w:t>
      </w:r>
    </w:p>
    <w:p w14:paraId="2C5867D4" w14:textId="77777777" w:rsidR="00F16D93" w:rsidRPr="00F16D93" w:rsidRDefault="00F16D93" w:rsidP="00F16D93">
      <w:pPr>
        <w:pStyle w:val="Bullet1"/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F16D93">
        <w:rPr>
          <w:rFonts w:ascii="Arial" w:hAnsi="Arial" w:cs="Arial"/>
          <w:sz w:val="20"/>
          <w:szCs w:val="20"/>
        </w:rPr>
        <w:t>Unmodified opinion; no findings</w:t>
      </w:r>
    </w:p>
    <w:p w14:paraId="5693F9E5" w14:textId="77777777" w:rsidR="00C565BB" w:rsidRPr="00F16D93" w:rsidRDefault="00F16D93" w:rsidP="00F16D93">
      <w:pPr>
        <w:rPr>
          <w:rFonts w:ascii="Arial" w:hAnsi="Arial" w:cs="Arial"/>
          <w:sz w:val="20"/>
        </w:rPr>
      </w:pPr>
      <w:r w:rsidRPr="00F16D93">
        <w:rPr>
          <w:rFonts w:ascii="Arial" w:hAnsi="Arial" w:cs="Arial"/>
          <w:b/>
          <w:sz w:val="20"/>
        </w:rPr>
        <w:t>Prior Auditor</w:t>
      </w:r>
      <w:r w:rsidR="002840D3" w:rsidRPr="00F16D93">
        <w:rPr>
          <w:rFonts w:ascii="Arial" w:hAnsi="Arial" w:cs="Arial"/>
          <w:b/>
          <w:sz w:val="20"/>
        </w:rPr>
        <w:t>:</w:t>
      </w:r>
      <w:r w:rsidR="002840D3" w:rsidRPr="00F16D93">
        <w:rPr>
          <w:rFonts w:ascii="Arial" w:hAnsi="Arial" w:cs="Arial"/>
          <w:sz w:val="20"/>
        </w:rPr>
        <w:tab/>
      </w:r>
      <w:r w:rsidR="00C565BB" w:rsidRPr="00F16D93">
        <w:rPr>
          <w:rFonts w:ascii="Arial" w:hAnsi="Arial" w:cs="Arial"/>
          <w:sz w:val="20"/>
        </w:rPr>
        <w:tab/>
      </w:r>
      <w:r w:rsidR="00781487" w:rsidRPr="00F16D93">
        <w:rPr>
          <w:rFonts w:ascii="Arial" w:hAnsi="Arial" w:cs="Arial"/>
          <w:sz w:val="20"/>
        </w:rPr>
        <w:t>Broussard &amp; Company, CPAs, LLC</w:t>
      </w:r>
    </w:p>
    <w:p w14:paraId="05E6A3C8" w14:textId="77777777" w:rsidR="00C565BB" w:rsidRPr="00F16D93" w:rsidRDefault="001E5421" w:rsidP="00C565BB">
      <w:pPr>
        <w:ind w:left="1440" w:firstLine="720"/>
        <w:rPr>
          <w:rFonts w:ascii="Arial" w:hAnsi="Arial" w:cs="Arial"/>
          <w:sz w:val="20"/>
        </w:rPr>
      </w:pPr>
      <w:r w:rsidRPr="00F16D93">
        <w:rPr>
          <w:rFonts w:ascii="Arial" w:hAnsi="Arial" w:cs="Arial"/>
          <w:sz w:val="20"/>
        </w:rPr>
        <w:t>127 West Broad Street, Suite 800</w:t>
      </w:r>
    </w:p>
    <w:p w14:paraId="7C25DE1C" w14:textId="77777777" w:rsidR="00C565BB" w:rsidRPr="00781487" w:rsidRDefault="001E5421" w:rsidP="00C565BB">
      <w:pPr>
        <w:spacing w:after="240"/>
        <w:ind w:left="1440" w:firstLine="720"/>
        <w:rPr>
          <w:rFonts w:ascii="Arial" w:hAnsi="Arial" w:cs="Arial"/>
          <w:sz w:val="20"/>
          <w:highlight w:val="yellow"/>
        </w:rPr>
      </w:pPr>
      <w:r w:rsidRPr="00F16D93">
        <w:rPr>
          <w:rFonts w:ascii="Arial" w:hAnsi="Arial" w:cs="Arial"/>
          <w:sz w:val="20"/>
        </w:rPr>
        <w:t>Lake Charles, Louisiana</w:t>
      </w:r>
      <w:r w:rsidRPr="001E5421">
        <w:rPr>
          <w:rFonts w:ascii="Arial" w:hAnsi="Arial" w:cs="Arial"/>
          <w:sz w:val="20"/>
        </w:rPr>
        <w:t xml:space="preserve"> 70601</w:t>
      </w:r>
    </w:p>
    <w:p w14:paraId="53C6C9B0" w14:textId="77777777" w:rsidR="00781487" w:rsidRPr="00977808" w:rsidRDefault="00781487" w:rsidP="00781487">
      <w:pPr>
        <w:spacing w:after="240"/>
        <w:rPr>
          <w:rFonts w:ascii="Arial" w:hAnsi="Arial" w:cs="Arial"/>
          <w:b/>
          <w:sz w:val="20"/>
        </w:rPr>
      </w:pPr>
      <w:r w:rsidRPr="00977808">
        <w:rPr>
          <w:rFonts w:ascii="Arial" w:hAnsi="Arial" w:cs="Arial"/>
          <w:b/>
          <w:sz w:val="20"/>
        </w:rPr>
        <w:t>Proposers’ Conference:</w:t>
      </w:r>
    </w:p>
    <w:p w14:paraId="0C3445F9" w14:textId="77777777" w:rsidR="00781487" w:rsidRPr="00977808" w:rsidRDefault="00781487" w:rsidP="00781487">
      <w:pPr>
        <w:pStyle w:val="Bullet1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977808">
        <w:rPr>
          <w:rFonts w:ascii="Arial" w:hAnsi="Arial" w:cs="Arial"/>
          <w:sz w:val="20"/>
          <w:szCs w:val="20"/>
        </w:rPr>
        <w:t xml:space="preserve">A proposers' conference will </w:t>
      </w:r>
      <w:r w:rsidRPr="00977808">
        <w:rPr>
          <w:rFonts w:ascii="Arial" w:hAnsi="Arial" w:cs="Arial"/>
          <w:b/>
          <w:sz w:val="20"/>
          <w:szCs w:val="20"/>
          <w:u w:val="single"/>
        </w:rPr>
        <w:t>not</w:t>
      </w:r>
      <w:r w:rsidRPr="00977808">
        <w:rPr>
          <w:rFonts w:ascii="Arial" w:hAnsi="Arial" w:cs="Arial"/>
          <w:sz w:val="20"/>
          <w:szCs w:val="20"/>
        </w:rPr>
        <w:t xml:space="preserve"> be held.</w:t>
      </w:r>
    </w:p>
    <w:p w14:paraId="4C6D1D8D" w14:textId="77777777" w:rsidR="00781487" w:rsidRPr="00977808" w:rsidRDefault="00781487" w:rsidP="00781487">
      <w:pPr>
        <w:pStyle w:val="Bullet1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977808">
        <w:rPr>
          <w:rFonts w:ascii="Arial" w:hAnsi="Arial" w:cs="Arial"/>
          <w:sz w:val="20"/>
          <w:szCs w:val="20"/>
        </w:rPr>
        <w:t xml:space="preserve">Any questions regarding the SFP or state agency should be sent to </w:t>
      </w:r>
      <w:hyperlink r:id="rId8" w:history="1">
        <w:r w:rsidRPr="00977808">
          <w:rPr>
            <w:rStyle w:val="Hyperlink"/>
            <w:rFonts w:ascii="Arial" w:hAnsi="Arial" w:cs="Arial"/>
            <w:sz w:val="20"/>
            <w:szCs w:val="20"/>
          </w:rPr>
          <w:t>StateContracts@lla.la.gov</w:t>
        </w:r>
      </w:hyperlink>
    </w:p>
    <w:p w14:paraId="111377A0" w14:textId="2EFDD0B4" w:rsidR="002840D3" w:rsidRPr="00781487" w:rsidRDefault="00781487" w:rsidP="00781487">
      <w:pPr>
        <w:spacing w:before="120" w:after="120"/>
        <w:rPr>
          <w:rFonts w:ascii="Arial" w:hAnsi="Arial" w:cs="Arial"/>
          <w:sz w:val="20"/>
        </w:rPr>
      </w:pPr>
      <w:r w:rsidRPr="00977808">
        <w:rPr>
          <w:rFonts w:ascii="Arial" w:hAnsi="Arial" w:cs="Arial"/>
          <w:b/>
          <w:sz w:val="20"/>
        </w:rPr>
        <w:t>Proposal Due Date and Time:</w:t>
      </w:r>
      <w:r w:rsidRPr="00977808">
        <w:rPr>
          <w:rFonts w:ascii="Arial" w:hAnsi="Arial" w:cs="Arial"/>
          <w:sz w:val="20"/>
        </w:rPr>
        <w:t xml:space="preserve">  </w:t>
      </w:r>
      <w:r w:rsidR="00A62CC3">
        <w:rPr>
          <w:rFonts w:ascii="Arial" w:hAnsi="Arial" w:cs="Arial"/>
          <w:sz w:val="20"/>
        </w:rPr>
        <w:t>May 15, 2024 by 5:00 pm</w:t>
      </w:r>
      <w:bookmarkStart w:id="0" w:name="_GoBack"/>
      <w:bookmarkEnd w:id="0"/>
    </w:p>
    <w:sectPr w:rsidR="002840D3" w:rsidRPr="00781487" w:rsidSect="00494A72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aperSrc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6CFC" w14:textId="77777777" w:rsidR="00F22606" w:rsidRDefault="00F22606">
      <w:r>
        <w:separator/>
      </w:r>
    </w:p>
  </w:endnote>
  <w:endnote w:type="continuationSeparator" w:id="0">
    <w:p w14:paraId="740EEA5C" w14:textId="77777777" w:rsidR="00F22606" w:rsidRDefault="00F2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B6C3" w14:textId="77777777" w:rsidR="00EC4B72" w:rsidRPr="005918AC" w:rsidRDefault="00EC4B72" w:rsidP="002A44E1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5918AC">
      <w:rPr>
        <w:rFonts w:ascii="Arial" w:hAnsi="Arial" w:cs="Arial"/>
        <w:sz w:val="20"/>
      </w:rPr>
      <w:t xml:space="preserve">Page </w:t>
    </w:r>
    <w:r w:rsidRPr="005918AC">
      <w:rPr>
        <w:rStyle w:val="PageNumber"/>
        <w:rFonts w:ascii="Arial" w:hAnsi="Arial" w:cs="Arial"/>
        <w:sz w:val="20"/>
      </w:rPr>
      <w:fldChar w:fldCharType="begin"/>
    </w:r>
    <w:r w:rsidRPr="005918AC">
      <w:rPr>
        <w:rStyle w:val="PageNumber"/>
        <w:rFonts w:ascii="Arial" w:hAnsi="Arial" w:cs="Arial"/>
        <w:sz w:val="20"/>
      </w:rPr>
      <w:instrText xml:space="preserve"> PAGE </w:instrText>
    </w:r>
    <w:r w:rsidRPr="005918AC">
      <w:rPr>
        <w:rStyle w:val="PageNumber"/>
        <w:rFonts w:ascii="Arial" w:hAnsi="Arial" w:cs="Arial"/>
        <w:sz w:val="20"/>
      </w:rPr>
      <w:fldChar w:fldCharType="separate"/>
    </w:r>
    <w:r w:rsidR="00F55F81">
      <w:rPr>
        <w:rStyle w:val="PageNumber"/>
        <w:rFonts w:ascii="Arial" w:hAnsi="Arial" w:cs="Arial"/>
        <w:noProof/>
        <w:sz w:val="20"/>
      </w:rPr>
      <w:t>2</w:t>
    </w:r>
    <w:r w:rsidRPr="005918AC">
      <w:rPr>
        <w:rStyle w:val="PageNumber"/>
        <w:rFonts w:ascii="Arial" w:hAnsi="Arial" w:cs="Arial"/>
        <w:sz w:val="20"/>
      </w:rPr>
      <w:fldChar w:fldCharType="end"/>
    </w:r>
    <w:r w:rsidR="005918AC" w:rsidRPr="005918AC">
      <w:rPr>
        <w:rStyle w:val="PageNumber"/>
        <w:rFonts w:ascii="Arial" w:hAnsi="Arial" w:cs="Arial"/>
        <w:sz w:val="20"/>
      </w:rPr>
      <w:t xml:space="preserve"> of </w:t>
    </w:r>
    <w:r w:rsidR="005918AC" w:rsidRPr="005918AC">
      <w:rPr>
        <w:rStyle w:val="PageNumber"/>
        <w:rFonts w:ascii="Arial" w:hAnsi="Arial" w:cs="Arial"/>
        <w:sz w:val="20"/>
      </w:rPr>
      <w:fldChar w:fldCharType="begin"/>
    </w:r>
    <w:r w:rsidR="005918AC" w:rsidRPr="005918AC">
      <w:rPr>
        <w:rStyle w:val="PageNumber"/>
        <w:rFonts w:ascii="Arial" w:hAnsi="Arial" w:cs="Arial"/>
        <w:sz w:val="20"/>
      </w:rPr>
      <w:instrText xml:space="preserve"> NUMPAGES </w:instrText>
    </w:r>
    <w:r w:rsidR="005918AC" w:rsidRPr="005918AC">
      <w:rPr>
        <w:rStyle w:val="PageNumber"/>
        <w:rFonts w:ascii="Arial" w:hAnsi="Arial" w:cs="Arial"/>
        <w:sz w:val="20"/>
      </w:rPr>
      <w:fldChar w:fldCharType="separate"/>
    </w:r>
    <w:r w:rsidR="00F55F81">
      <w:rPr>
        <w:rStyle w:val="PageNumber"/>
        <w:rFonts w:ascii="Arial" w:hAnsi="Arial" w:cs="Arial"/>
        <w:noProof/>
        <w:sz w:val="20"/>
      </w:rPr>
      <w:t>2</w:t>
    </w:r>
    <w:r w:rsidR="005918AC" w:rsidRPr="005918AC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E8F3" w14:textId="77777777" w:rsidR="00EC4B72" w:rsidRPr="005918AC" w:rsidRDefault="00EC4B72" w:rsidP="002A44E1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5918AC">
      <w:rPr>
        <w:rFonts w:ascii="Arial" w:hAnsi="Arial" w:cs="Arial"/>
        <w:sz w:val="20"/>
      </w:rPr>
      <w:t xml:space="preserve">Page </w:t>
    </w:r>
    <w:r w:rsidRPr="005918AC">
      <w:rPr>
        <w:rStyle w:val="PageNumber"/>
        <w:rFonts w:ascii="Arial" w:hAnsi="Arial" w:cs="Arial"/>
        <w:sz w:val="20"/>
      </w:rPr>
      <w:fldChar w:fldCharType="begin"/>
    </w:r>
    <w:r w:rsidRPr="005918AC">
      <w:rPr>
        <w:rStyle w:val="PageNumber"/>
        <w:rFonts w:ascii="Arial" w:hAnsi="Arial" w:cs="Arial"/>
        <w:sz w:val="20"/>
      </w:rPr>
      <w:instrText xml:space="preserve"> PAGE </w:instrText>
    </w:r>
    <w:r w:rsidRPr="005918AC">
      <w:rPr>
        <w:rStyle w:val="PageNumber"/>
        <w:rFonts w:ascii="Arial" w:hAnsi="Arial" w:cs="Arial"/>
        <w:sz w:val="20"/>
      </w:rPr>
      <w:fldChar w:fldCharType="separate"/>
    </w:r>
    <w:r w:rsidR="00F55F81">
      <w:rPr>
        <w:rStyle w:val="PageNumber"/>
        <w:rFonts w:ascii="Arial" w:hAnsi="Arial" w:cs="Arial"/>
        <w:noProof/>
        <w:sz w:val="20"/>
      </w:rPr>
      <w:t>1</w:t>
    </w:r>
    <w:r w:rsidRPr="005918AC">
      <w:rPr>
        <w:rStyle w:val="PageNumber"/>
        <w:rFonts w:ascii="Arial" w:hAnsi="Arial" w:cs="Arial"/>
        <w:sz w:val="20"/>
      </w:rPr>
      <w:fldChar w:fldCharType="end"/>
    </w:r>
    <w:r w:rsidR="005918AC" w:rsidRPr="005918AC">
      <w:rPr>
        <w:rStyle w:val="PageNumber"/>
        <w:rFonts w:ascii="Arial" w:hAnsi="Arial" w:cs="Arial"/>
        <w:sz w:val="20"/>
      </w:rPr>
      <w:t xml:space="preserve"> of </w:t>
    </w:r>
    <w:r w:rsidR="005918AC" w:rsidRPr="005918AC">
      <w:rPr>
        <w:rStyle w:val="PageNumber"/>
        <w:rFonts w:ascii="Arial" w:hAnsi="Arial" w:cs="Arial"/>
        <w:sz w:val="20"/>
      </w:rPr>
      <w:fldChar w:fldCharType="begin"/>
    </w:r>
    <w:r w:rsidR="005918AC" w:rsidRPr="005918AC">
      <w:rPr>
        <w:rStyle w:val="PageNumber"/>
        <w:rFonts w:ascii="Arial" w:hAnsi="Arial" w:cs="Arial"/>
        <w:sz w:val="20"/>
      </w:rPr>
      <w:instrText xml:space="preserve"> NUMPAGES </w:instrText>
    </w:r>
    <w:r w:rsidR="005918AC" w:rsidRPr="005918AC">
      <w:rPr>
        <w:rStyle w:val="PageNumber"/>
        <w:rFonts w:ascii="Arial" w:hAnsi="Arial" w:cs="Arial"/>
        <w:sz w:val="20"/>
      </w:rPr>
      <w:fldChar w:fldCharType="separate"/>
    </w:r>
    <w:r w:rsidR="00F55F81">
      <w:rPr>
        <w:rStyle w:val="PageNumber"/>
        <w:rFonts w:ascii="Arial" w:hAnsi="Arial" w:cs="Arial"/>
        <w:noProof/>
        <w:sz w:val="20"/>
      </w:rPr>
      <w:t>2</w:t>
    </w:r>
    <w:r w:rsidR="005918AC" w:rsidRPr="005918AC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F732" w14:textId="77777777" w:rsidR="00F22606" w:rsidRDefault="00F22606">
      <w:r>
        <w:separator/>
      </w:r>
    </w:p>
  </w:footnote>
  <w:footnote w:type="continuationSeparator" w:id="0">
    <w:p w14:paraId="6CB5584F" w14:textId="77777777" w:rsidR="00F22606" w:rsidRDefault="00F2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88AC" w14:textId="77777777" w:rsidR="00EC4B72" w:rsidRPr="007933B9" w:rsidRDefault="007933B9" w:rsidP="002A44E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N</w:t>
    </w:r>
    <w:r w:rsidR="00EC4B72" w:rsidRPr="007933B9">
      <w:rPr>
        <w:rFonts w:ascii="Arial" w:hAnsi="Arial" w:cs="Arial"/>
        <w:sz w:val="20"/>
      </w:rPr>
      <w:t>atchitoches Levee and Drainage District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E07AB"/>
    <w:multiLevelType w:val="hybridMultilevel"/>
    <w:tmpl w:val="AAC49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01655"/>
    <w:multiLevelType w:val="hybridMultilevel"/>
    <w:tmpl w:val="D1E2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5" w15:restartNumberingAfterBreak="0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519D8"/>
    <w:multiLevelType w:val="hybridMultilevel"/>
    <w:tmpl w:val="7220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A1592"/>
    <w:multiLevelType w:val="hybridMultilevel"/>
    <w:tmpl w:val="655266DC"/>
    <w:lvl w:ilvl="0" w:tplc="22CA1654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0F359AA"/>
    <w:multiLevelType w:val="hybridMultilevel"/>
    <w:tmpl w:val="529CA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1"/>
  </w:num>
  <w:num w:numId="16">
    <w:abstractNumId w:val="16"/>
  </w:num>
  <w:num w:numId="17">
    <w:abstractNumId w:val="22"/>
  </w:num>
  <w:num w:numId="18">
    <w:abstractNumId w:val="23"/>
  </w:num>
  <w:num w:numId="19">
    <w:abstractNumId w:val="18"/>
  </w:num>
  <w:num w:numId="20">
    <w:abstractNumId w:val="25"/>
  </w:num>
  <w:num w:numId="21">
    <w:abstractNumId w:val="15"/>
  </w:num>
  <w:num w:numId="22">
    <w:abstractNumId w:val="12"/>
  </w:num>
  <w:num w:numId="23">
    <w:abstractNumId w:val="20"/>
  </w:num>
  <w:num w:numId="24">
    <w:abstractNumId w:val="24"/>
  </w:num>
  <w:num w:numId="25">
    <w:abstractNumId w:val="13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2"/>
    <w:rsid w:val="00036FC5"/>
    <w:rsid w:val="00057EFA"/>
    <w:rsid w:val="00097633"/>
    <w:rsid w:val="00114B18"/>
    <w:rsid w:val="00115C59"/>
    <w:rsid w:val="001300BA"/>
    <w:rsid w:val="001B63AA"/>
    <w:rsid w:val="001E5421"/>
    <w:rsid w:val="002068A8"/>
    <w:rsid w:val="002274DD"/>
    <w:rsid w:val="00230DEB"/>
    <w:rsid w:val="00261C8A"/>
    <w:rsid w:val="00275A11"/>
    <w:rsid w:val="00281AC6"/>
    <w:rsid w:val="002840D3"/>
    <w:rsid w:val="002A20A0"/>
    <w:rsid w:val="002A37CF"/>
    <w:rsid w:val="002A44E1"/>
    <w:rsid w:val="002A5766"/>
    <w:rsid w:val="002F120C"/>
    <w:rsid w:val="002F6978"/>
    <w:rsid w:val="00336272"/>
    <w:rsid w:val="003365D3"/>
    <w:rsid w:val="0035671D"/>
    <w:rsid w:val="0036248F"/>
    <w:rsid w:val="00362F69"/>
    <w:rsid w:val="0038159E"/>
    <w:rsid w:val="003864E5"/>
    <w:rsid w:val="003C184B"/>
    <w:rsid w:val="003E62C0"/>
    <w:rsid w:val="00406FB0"/>
    <w:rsid w:val="00417ADD"/>
    <w:rsid w:val="00425440"/>
    <w:rsid w:val="00450C54"/>
    <w:rsid w:val="00465969"/>
    <w:rsid w:val="00467F05"/>
    <w:rsid w:val="00474BC3"/>
    <w:rsid w:val="00494A72"/>
    <w:rsid w:val="004A7FEE"/>
    <w:rsid w:val="005255F1"/>
    <w:rsid w:val="0054047C"/>
    <w:rsid w:val="00555E64"/>
    <w:rsid w:val="00564B82"/>
    <w:rsid w:val="00591026"/>
    <w:rsid w:val="005918AC"/>
    <w:rsid w:val="005B180F"/>
    <w:rsid w:val="005C7807"/>
    <w:rsid w:val="005F1CD6"/>
    <w:rsid w:val="00625AD8"/>
    <w:rsid w:val="00631F8F"/>
    <w:rsid w:val="00636160"/>
    <w:rsid w:val="00674445"/>
    <w:rsid w:val="00676BF8"/>
    <w:rsid w:val="006844A4"/>
    <w:rsid w:val="006962C8"/>
    <w:rsid w:val="006B1CEB"/>
    <w:rsid w:val="006B646B"/>
    <w:rsid w:val="006D5022"/>
    <w:rsid w:val="0072044A"/>
    <w:rsid w:val="0072554C"/>
    <w:rsid w:val="007273BE"/>
    <w:rsid w:val="0076564C"/>
    <w:rsid w:val="00770E45"/>
    <w:rsid w:val="00781487"/>
    <w:rsid w:val="007933B9"/>
    <w:rsid w:val="007B0F7A"/>
    <w:rsid w:val="007C0AE1"/>
    <w:rsid w:val="007F422F"/>
    <w:rsid w:val="00814703"/>
    <w:rsid w:val="008149D8"/>
    <w:rsid w:val="00816EDF"/>
    <w:rsid w:val="00823B24"/>
    <w:rsid w:val="00864B07"/>
    <w:rsid w:val="00884E7C"/>
    <w:rsid w:val="008861EC"/>
    <w:rsid w:val="0089359F"/>
    <w:rsid w:val="00894F60"/>
    <w:rsid w:val="008B4835"/>
    <w:rsid w:val="00922184"/>
    <w:rsid w:val="00923EF3"/>
    <w:rsid w:val="009401EB"/>
    <w:rsid w:val="00972A30"/>
    <w:rsid w:val="009845A2"/>
    <w:rsid w:val="009B2E0B"/>
    <w:rsid w:val="009C237A"/>
    <w:rsid w:val="00A62CC3"/>
    <w:rsid w:val="00A70C6C"/>
    <w:rsid w:val="00AD04B5"/>
    <w:rsid w:val="00B43E13"/>
    <w:rsid w:val="00B563EE"/>
    <w:rsid w:val="00B65834"/>
    <w:rsid w:val="00B91C12"/>
    <w:rsid w:val="00BC6EAB"/>
    <w:rsid w:val="00BD7DF6"/>
    <w:rsid w:val="00BE6A59"/>
    <w:rsid w:val="00C038D5"/>
    <w:rsid w:val="00C405C3"/>
    <w:rsid w:val="00C4099C"/>
    <w:rsid w:val="00C41850"/>
    <w:rsid w:val="00C47604"/>
    <w:rsid w:val="00C565BB"/>
    <w:rsid w:val="00C64507"/>
    <w:rsid w:val="00C66285"/>
    <w:rsid w:val="00C95226"/>
    <w:rsid w:val="00CF7ACD"/>
    <w:rsid w:val="00D13CF6"/>
    <w:rsid w:val="00D178DC"/>
    <w:rsid w:val="00D331CA"/>
    <w:rsid w:val="00D55F9D"/>
    <w:rsid w:val="00DA1C2E"/>
    <w:rsid w:val="00DE694C"/>
    <w:rsid w:val="00E1255C"/>
    <w:rsid w:val="00E41F6F"/>
    <w:rsid w:val="00E63E0A"/>
    <w:rsid w:val="00E72AE0"/>
    <w:rsid w:val="00E73327"/>
    <w:rsid w:val="00EC4B72"/>
    <w:rsid w:val="00EC6686"/>
    <w:rsid w:val="00EF3DD3"/>
    <w:rsid w:val="00F0159F"/>
    <w:rsid w:val="00F16D93"/>
    <w:rsid w:val="00F22606"/>
    <w:rsid w:val="00F55F81"/>
    <w:rsid w:val="00F74E9F"/>
    <w:rsid w:val="00F95E3E"/>
    <w:rsid w:val="00FA0A1B"/>
    <w:rsid w:val="00FA2737"/>
    <w:rsid w:val="00FB1D05"/>
    <w:rsid w:val="00FE7527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3EC43"/>
  <w15:docId w15:val="{2752773A-AB82-4F96-8AAB-AE89C5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E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A44E1"/>
    <w:pPr>
      <w:keepNext/>
      <w:numPr>
        <w:numId w:val="2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A44E1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4E1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44E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4E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44E1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44E1"/>
    <w:pPr>
      <w:numPr>
        <w:ilvl w:val="6"/>
        <w:numId w:val="2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A44E1"/>
    <w:pPr>
      <w:numPr>
        <w:ilvl w:val="7"/>
        <w:numId w:val="2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A44E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A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4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44E1"/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2A44E1"/>
    <w:pPr>
      <w:jc w:val="left"/>
    </w:pPr>
    <w:rPr>
      <w:b/>
      <w:szCs w:val="24"/>
    </w:rPr>
  </w:style>
  <w:style w:type="paragraph" w:customStyle="1" w:styleId="Indent1">
    <w:name w:val="Indent 1"/>
    <w:rsid w:val="002A44E1"/>
    <w:pPr>
      <w:numPr>
        <w:numId w:val="1"/>
      </w:numPr>
      <w:tabs>
        <w:tab w:val="clear" w:pos="0"/>
      </w:tabs>
      <w:ind w:left="720"/>
    </w:pPr>
    <w:rPr>
      <w:sz w:val="24"/>
    </w:rPr>
  </w:style>
  <w:style w:type="paragraph" w:customStyle="1" w:styleId="NumberList1">
    <w:name w:val="Number List 1"/>
    <w:autoRedefine/>
    <w:rsid w:val="002A44E1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2A44E1"/>
    <w:rPr>
      <w:caps/>
      <w:sz w:val="12"/>
      <w:szCs w:val="12"/>
    </w:rPr>
  </w:style>
  <w:style w:type="paragraph" w:customStyle="1" w:styleId="ListIndent">
    <w:name w:val="List Indent"/>
    <w:rsid w:val="002A44E1"/>
    <w:pPr>
      <w:spacing w:after="120"/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2A44E1"/>
    <w:pPr>
      <w:ind w:left="1440"/>
    </w:pPr>
  </w:style>
  <w:style w:type="paragraph" w:customStyle="1" w:styleId="ListIndent2">
    <w:name w:val="List Indent 2"/>
    <w:basedOn w:val="ListIndent1"/>
    <w:rsid w:val="002A44E1"/>
    <w:pPr>
      <w:ind w:left="2160"/>
    </w:pPr>
  </w:style>
  <w:style w:type="paragraph" w:customStyle="1" w:styleId="ListIndent3">
    <w:name w:val="List Indent 3"/>
    <w:basedOn w:val="ListIndent2"/>
    <w:rsid w:val="002A44E1"/>
    <w:pPr>
      <w:ind w:left="2880"/>
    </w:pPr>
  </w:style>
  <w:style w:type="paragraph" w:styleId="ListNumber">
    <w:name w:val="List Number"/>
    <w:basedOn w:val="Normal"/>
    <w:semiHidden/>
    <w:rsid w:val="002A44E1"/>
    <w:pPr>
      <w:numPr>
        <w:numId w:val="8"/>
      </w:numPr>
    </w:pPr>
  </w:style>
  <w:style w:type="paragraph" w:customStyle="1" w:styleId="NumberList">
    <w:name w:val="Number List"/>
    <w:rsid w:val="002A44E1"/>
    <w:pPr>
      <w:numPr>
        <w:numId w:val="14"/>
      </w:numPr>
      <w:spacing w:after="240"/>
      <w:jc w:val="both"/>
    </w:pPr>
    <w:rPr>
      <w:sz w:val="24"/>
      <w:szCs w:val="24"/>
    </w:rPr>
  </w:style>
  <w:style w:type="paragraph" w:customStyle="1" w:styleId="Bullet">
    <w:name w:val="Bullet"/>
    <w:rsid w:val="002A44E1"/>
    <w:pPr>
      <w:numPr>
        <w:numId w:val="15"/>
      </w:numPr>
      <w:spacing w:after="240"/>
      <w:jc w:val="both"/>
    </w:pPr>
    <w:rPr>
      <w:sz w:val="24"/>
      <w:szCs w:val="24"/>
    </w:rPr>
  </w:style>
  <w:style w:type="paragraph" w:customStyle="1" w:styleId="Bullet1">
    <w:name w:val="Bullet 1"/>
    <w:rsid w:val="002A44E1"/>
    <w:pPr>
      <w:numPr>
        <w:numId w:val="16"/>
      </w:numPr>
      <w:spacing w:after="240"/>
      <w:jc w:val="both"/>
    </w:pPr>
    <w:rPr>
      <w:sz w:val="24"/>
      <w:szCs w:val="24"/>
    </w:rPr>
  </w:style>
  <w:style w:type="paragraph" w:customStyle="1" w:styleId="Bullet2">
    <w:name w:val="Bullet 2"/>
    <w:rsid w:val="002A44E1"/>
    <w:pPr>
      <w:numPr>
        <w:numId w:val="17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2A44E1"/>
    <w:pPr>
      <w:numPr>
        <w:numId w:val="9"/>
      </w:numPr>
      <w:tabs>
        <w:tab w:val="clear" w:pos="720"/>
      </w:tabs>
    </w:pPr>
  </w:style>
  <w:style w:type="paragraph" w:customStyle="1" w:styleId="NumberList2">
    <w:name w:val="Number List 2"/>
    <w:rsid w:val="002A44E1"/>
    <w:pPr>
      <w:numPr>
        <w:numId w:val="2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2A44E1"/>
    <w:pPr>
      <w:tabs>
        <w:tab w:val="right" w:leader="dot" w:pos="10224"/>
      </w:tabs>
      <w:spacing w:after="240"/>
      <w:ind w:left="288" w:hanging="144"/>
      <w:jc w:val="both"/>
    </w:pPr>
    <w:rPr>
      <w:sz w:val="24"/>
      <w:szCs w:val="22"/>
    </w:rPr>
  </w:style>
  <w:style w:type="paragraph" w:customStyle="1" w:styleId="AcctTtl2">
    <w:name w:val="Acct Ttl 2"/>
    <w:rsid w:val="002A44E1"/>
    <w:pPr>
      <w:tabs>
        <w:tab w:val="right" w:leader="dot" w:pos="10224"/>
      </w:tabs>
      <w:spacing w:after="240"/>
      <w:ind w:left="432" w:hanging="144"/>
      <w:jc w:val="both"/>
    </w:pPr>
    <w:rPr>
      <w:sz w:val="24"/>
      <w:szCs w:val="22"/>
    </w:rPr>
  </w:style>
  <w:style w:type="paragraph" w:customStyle="1" w:styleId="AcctTtl3">
    <w:name w:val="Acct Ttl 3"/>
    <w:rsid w:val="002A44E1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2A44E1"/>
    <w:pPr>
      <w:ind w:left="5040"/>
    </w:pPr>
    <w:rPr>
      <w:szCs w:val="22"/>
    </w:rPr>
  </w:style>
  <w:style w:type="paragraph" w:customStyle="1" w:styleId="NumberList3">
    <w:name w:val="Number List 3"/>
    <w:rsid w:val="002A44E1"/>
    <w:pPr>
      <w:numPr>
        <w:numId w:val="13"/>
      </w:numPr>
      <w:spacing w:after="240"/>
      <w:jc w:val="both"/>
    </w:pPr>
    <w:rPr>
      <w:sz w:val="24"/>
      <w:szCs w:val="24"/>
    </w:rPr>
  </w:style>
  <w:style w:type="paragraph" w:customStyle="1" w:styleId="AcctTtl">
    <w:name w:val="Acct Ttl"/>
    <w:rsid w:val="002A44E1"/>
    <w:pPr>
      <w:tabs>
        <w:tab w:val="right" w:leader="dot" w:pos="10224"/>
      </w:tabs>
      <w:spacing w:after="240"/>
      <w:ind w:left="144" w:hanging="144"/>
      <w:jc w:val="both"/>
    </w:pPr>
    <w:rPr>
      <w:sz w:val="24"/>
      <w:szCs w:val="22"/>
    </w:rPr>
  </w:style>
  <w:style w:type="paragraph" w:customStyle="1" w:styleId="ListL-Margin">
    <w:name w:val="List L-Margin"/>
    <w:basedOn w:val="Normal"/>
    <w:rsid w:val="002A44E1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2A44E1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2A44E1"/>
    <w:pPr>
      <w:tabs>
        <w:tab w:val="right" w:leader="underscore" w:pos="9360"/>
      </w:tabs>
    </w:pPr>
    <w:rPr>
      <w:smallCaps/>
      <w:color w:val="333399"/>
      <w:sz w:val="32"/>
      <w:szCs w:val="32"/>
    </w:rPr>
  </w:style>
  <w:style w:type="paragraph" w:customStyle="1" w:styleId="RightHeader">
    <w:name w:val="Right Header"/>
    <w:basedOn w:val="Normal"/>
    <w:rsid w:val="002A44E1"/>
    <w:pPr>
      <w:tabs>
        <w:tab w:val="right" w:leader="underscore" w:pos="9360"/>
      </w:tabs>
      <w:spacing w:after="360"/>
    </w:pPr>
    <w:rPr>
      <w:smallCaps/>
      <w:color w:val="333399"/>
      <w:sz w:val="32"/>
      <w:szCs w:val="32"/>
    </w:rPr>
  </w:style>
  <w:style w:type="paragraph" w:customStyle="1" w:styleId="Bulllet3">
    <w:name w:val="Bulllet 3"/>
    <w:rsid w:val="002A44E1"/>
    <w:pPr>
      <w:numPr>
        <w:numId w:val="18"/>
      </w:numPr>
      <w:spacing w:after="240"/>
      <w:jc w:val="both"/>
    </w:pPr>
    <w:rPr>
      <w:sz w:val="24"/>
    </w:rPr>
  </w:style>
  <w:style w:type="paragraph" w:styleId="BodyText">
    <w:name w:val="Body Text"/>
    <w:basedOn w:val="Normal"/>
    <w:rsid w:val="002A44E1"/>
  </w:style>
  <w:style w:type="paragraph" w:styleId="PlainText">
    <w:name w:val="Plain Text"/>
    <w:basedOn w:val="Normal"/>
    <w:semiHidden/>
    <w:rsid w:val="002A44E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A44E1"/>
  </w:style>
  <w:style w:type="paragraph" w:styleId="Signature">
    <w:name w:val="Signature"/>
    <w:basedOn w:val="Normal"/>
    <w:semiHidden/>
    <w:rsid w:val="002A44E1"/>
    <w:pPr>
      <w:ind w:left="4320"/>
    </w:pPr>
  </w:style>
  <w:style w:type="numbering" w:styleId="111111">
    <w:name w:val="Outline List 2"/>
    <w:basedOn w:val="NoList"/>
    <w:semiHidden/>
    <w:rsid w:val="002A44E1"/>
    <w:pPr>
      <w:numPr>
        <w:numId w:val="19"/>
      </w:numPr>
    </w:pPr>
  </w:style>
  <w:style w:type="numbering" w:styleId="1ai">
    <w:name w:val="Outline List 1"/>
    <w:basedOn w:val="NoList"/>
    <w:semiHidden/>
    <w:rsid w:val="002A44E1"/>
    <w:pPr>
      <w:numPr>
        <w:numId w:val="20"/>
      </w:numPr>
    </w:pPr>
  </w:style>
  <w:style w:type="numbering" w:styleId="ArticleSection">
    <w:name w:val="Outline List 3"/>
    <w:basedOn w:val="NoList"/>
    <w:semiHidden/>
    <w:rsid w:val="002A44E1"/>
    <w:pPr>
      <w:numPr>
        <w:numId w:val="21"/>
      </w:numPr>
    </w:pPr>
  </w:style>
  <w:style w:type="paragraph" w:styleId="BlockText">
    <w:name w:val="Block Text"/>
    <w:basedOn w:val="Normal"/>
    <w:semiHidden/>
    <w:rsid w:val="002A44E1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A44E1"/>
    <w:pPr>
      <w:spacing w:after="120" w:line="480" w:lineRule="auto"/>
    </w:pPr>
  </w:style>
  <w:style w:type="paragraph" w:styleId="BodyText3">
    <w:name w:val="Body Text 3"/>
    <w:basedOn w:val="Normal"/>
    <w:semiHidden/>
    <w:rsid w:val="002A44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A44E1"/>
    <w:pPr>
      <w:ind w:firstLine="210"/>
    </w:pPr>
  </w:style>
  <w:style w:type="paragraph" w:styleId="BodyTextIndent">
    <w:name w:val="Body Text Indent"/>
    <w:basedOn w:val="Normal"/>
    <w:semiHidden/>
    <w:rsid w:val="002A44E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A44E1"/>
    <w:pPr>
      <w:ind w:firstLine="210"/>
    </w:pPr>
  </w:style>
  <w:style w:type="paragraph" w:styleId="BodyTextIndent2">
    <w:name w:val="Body Text Indent 2"/>
    <w:basedOn w:val="Normal"/>
    <w:semiHidden/>
    <w:rsid w:val="002A44E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A44E1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2A44E1"/>
  </w:style>
  <w:style w:type="paragraph" w:styleId="E-mailSignature">
    <w:name w:val="E-mail Signature"/>
    <w:basedOn w:val="Normal"/>
    <w:semiHidden/>
    <w:rsid w:val="002A44E1"/>
  </w:style>
  <w:style w:type="character" w:styleId="Emphasis">
    <w:name w:val="Emphasis"/>
    <w:basedOn w:val="DefaultParagraphFont"/>
    <w:qFormat/>
    <w:rsid w:val="002A44E1"/>
    <w:rPr>
      <w:i/>
      <w:iCs/>
    </w:rPr>
  </w:style>
  <w:style w:type="paragraph" w:styleId="EnvelopeAddress">
    <w:name w:val="envelope address"/>
    <w:basedOn w:val="Normal"/>
    <w:semiHidden/>
    <w:rsid w:val="002A44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2A44E1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A44E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A44E1"/>
  </w:style>
  <w:style w:type="paragraph" w:styleId="HTMLAddress">
    <w:name w:val="HTML Address"/>
    <w:basedOn w:val="Normal"/>
    <w:semiHidden/>
    <w:rsid w:val="002A44E1"/>
    <w:rPr>
      <w:i/>
      <w:iCs/>
    </w:rPr>
  </w:style>
  <w:style w:type="character" w:styleId="HTMLCite">
    <w:name w:val="HTML Cite"/>
    <w:basedOn w:val="DefaultParagraphFont"/>
    <w:semiHidden/>
    <w:rsid w:val="002A44E1"/>
    <w:rPr>
      <w:i/>
      <w:iCs/>
    </w:rPr>
  </w:style>
  <w:style w:type="character" w:styleId="HTMLCode">
    <w:name w:val="HTML Code"/>
    <w:basedOn w:val="DefaultParagraphFont"/>
    <w:semiHidden/>
    <w:rsid w:val="002A44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A44E1"/>
    <w:rPr>
      <w:i/>
      <w:iCs/>
    </w:rPr>
  </w:style>
  <w:style w:type="character" w:styleId="HTMLKeyboard">
    <w:name w:val="HTML Keyboard"/>
    <w:basedOn w:val="DefaultParagraphFont"/>
    <w:semiHidden/>
    <w:rsid w:val="002A44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A44E1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A44E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A44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A44E1"/>
    <w:rPr>
      <w:i/>
      <w:iCs/>
    </w:rPr>
  </w:style>
  <w:style w:type="character" w:styleId="Hyperlink">
    <w:name w:val="Hyperlink"/>
    <w:basedOn w:val="DefaultParagraphFont"/>
    <w:semiHidden/>
    <w:rsid w:val="002A44E1"/>
    <w:rPr>
      <w:color w:val="0000FF"/>
      <w:u w:val="single"/>
    </w:rPr>
  </w:style>
  <w:style w:type="character" w:styleId="LineNumber">
    <w:name w:val="line number"/>
    <w:basedOn w:val="DefaultParagraphFont"/>
    <w:semiHidden/>
    <w:rsid w:val="002A44E1"/>
  </w:style>
  <w:style w:type="paragraph" w:styleId="List">
    <w:name w:val="List"/>
    <w:basedOn w:val="Normal"/>
    <w:semiHidden/>
    <w:rsid w:val="002A44E1"/>
    <w:pPr>
      <w:ind w:left="360" w:hanging="360"/>
    </w:pPr>
  </w:style>
  <w:style w:type="paragraph" w:styleId="List2">
    <w:name w:val="List 2"/>
    <w:basedOn w:val="Normal"/>
    <w:semiHidden/>
    <w:rsid w:val="002A44E1"/>
    <w:pPr>
      <w:ind w:left="720" w:hanging="360"/>
    </w:pPr>
  </w:style>
  <w:style w:type="paragraph" w:styleId="List3">
    <w:name w:val="List 3"/>
    <w:basedOn w:val="Normal"/>
    <w:semiHidden/>
    <w:rsid w:val="002A44E1"/>
    <w:pPr>
      <w:ind w:left="1080" w:hanging="360"/>
    </w:pPr>
  </w:style>
  <w:style w:type="paragraph" w:styleId="List4">
    <w:name w:val="List 4"/>
    <w:basedOn w:val="Normal"/>
    <w:semiHidden/>
    <w:rsid w:val="002A44E1"/>
    <w:pPr>
      <w:ind w:left="1440" w:hanging="360"/>
    </w:pPr>
  </w:style>
  <w:style w:type="paragraph" w:styleId="List5">
    <w:name w:val="List 5"/>
    <w:basedOn w:val="Normal"/>
    <w:semiHidden/>
    <w:rsid w:val="002A44E1"/>
    <w:pPr>
      <w:ind w:left="1800" w:hanging="360"/>
    </w:pPr>
  </w:style>
  <w:style w:type="paragraph" w:styleId="ListBullet">
    <w:name w:val="List Bullet"/>
    <w:basedOn w:val="Normal"/>
    <w:autoRedefine/>
    <w:semiHidden/>
    <w:rsid w:val="002A44E1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2A44E1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2A44E1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2A44E1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2A44E1"/>
    <w:pPr>
      <w:numPr>
        <w:numId w:val="7"/>
      </w:numPr>
    </w:pPr>
  </w:style>
  <w:style w:type="paragraph" w:styleId="ListContinue">
    <w:name w:val="List Continue"/>
    <w:basedOn w:val="Normal"/>
    <w:semiHidden/>
    <w:rsid w:val="002A44E1"/>
    <w:pPr>
      <w:spacing w:after="120"/>
      <w:ind w:left="360"/>
    </w:pPr>
  </w:style>
  <w:style w:type="paragraph" w:styleId="ListContinue2">
    <w:name w:val="List Continue 2"/>
    <w:basedOn w:val="Normal"/>
    <w:semiHidden/>
    <w:rsid w:val="002A44E1"/>
    <w:pPr>
      <w:spacing w:after="120"/>
      <w:ind w:left="720"/>
    </w:pPr>
  </w:style>
  <w:style w:type="paragraph" w:styleId="ListContinue3">
    <w:name w:val="List Continue 3"/>
    <w:basedOn w:val="Normal"/>
    <w:semiHidden/>
    <w:rsid w:val="002A44E1"/>
    <w:pPr>
      <w:spacing w:after="120"/>
      <w:ind w:left="1080"/>
    </w:pPr>
  </w:style>
  <w:style w:type="paragraph" w:styleId="ListContinue4">
    <w:name w:val="List Continue 4"/>
    <w:basedOn w:val="Normal"/>
    <w:semiHidden/>
    <w:rsid w:val="002A44E1"/>
    <w:pPr>
      <w:spacing w:after="120"/>
      <w:ind w:left="1440"/>
    </w:pPr>
  </w:style>
  <w:style w:type="paragraph" w:styleId="ListContinue5">
    <w:name w:val="List Continue 5"/>
    <w:basedOn w:val="Normal"/>
    <w:semiHidden/>
    <w:rsid w:val="002A44E1"/>
    <w:pPr>
      <w:spacing w:after="120"/>
      <w:ind w:left="1800"/>
    </w:pPr>
  </w:style>
  <w:style w:type="paragraph" w:styleId="ListNumber3">
    <w:name w:val="List Number 3"/>
    <w:basedOn w:val="Normal"/>
    <w:semiHidden/>
    <w:rsid w:val="002A44E1"/>
    <w:pPr>
      <w:numPr>
        <w:numId w:val="10"/>
      </w:numPr>
    </w:pPr>
  </w:style>
  <w:style w:type="paragraph" w:styleId="ListNumber4">
    <w:name w:val="List Number 4"/>
    <w:basedOn w:val="Normal"/>
    <w:semiHidden/>
    <w:rsid w:val="002A44E1"/>
    <w:pPr>
      <w:numPr>
        <w:numId w:val="11"/>
      </w:numPr>
    </w:pPr>
  </w:style>
  <w:style w:type="paragraph" w:styleId="ListNumber5">
    <w:name w:val="List Number 5"/>
    <w:basedOn w:val="Normal"/>
    <w:semiHidden/>
    <w:rsid w:val="002A44E1"/>
    <w:pPr>
      <w:numPr>
        <w:numId w:val="12"/>
      </w:numPr>
    </w:pPr>
  </w:style>
  <w:style w:type="paragraph" w:styleId="MessageHeader">
    <w:name w:val="Message Header"/>
    <w:basedOn w:val="Normal"/>
    <w:semiHidden/>
    <w:rsid w:val="002A4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A44E1"/>
    <w:rPr>
      <w:szCs w:val="24"/>
    </w:rPr>
  </w:style>
  <w:style w:type="paragraph" w:styleId="NormalIndent">
    <w:name w:val="Normal Indent"/>
    <w:basedOn w:val="Normal"/>
    <w:semiHidden/>
    <w:rsid w:val="002A44E1"/>
    <w:pPr>
      <w:ind w:left="720"/>
    </w:pPr>
  </w:style>
  <w:style w:type="paragraph" w:styleId="NoteHeading">
    <w:name w:val="Note Heading"/>
    <w:basedOn w:val="Normal"/>
    <w:next w:val="Normal"/>
    <w:semiHidden/>
    <w:rsid w:val="002A44E1"/>
  </w:style>
  <w:style w:type="character" w:styleId="Strong">
    <w:name w:val="Strong"/>
    <w:basedOn w:val="DefaultParagraphFont"/>
    <w:qFormat/>
    <w:rsid w:val="002A44E1"/>
    <w:rPr>
      <w:b/>
      <w:bCs/>
    </w:rPr>
  </w:style>
  <w:style w:type="paragraph" w:styleId="Subtitle">
    <w:name w:val="Subtitle"/>
    <w:basedOn w:val="Normal"/>
    <w:qFormat/>
    <w:rsid w:val="002A44E1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A44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A44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A44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A44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A44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A44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A44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A44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A44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A44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A44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A44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A44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A44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A4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A44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A44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A44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A44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A44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A44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A44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A44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A44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A44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A44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A44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A44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A4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A44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A44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A44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A44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2A44E1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2A44E1"/>
    <w:pPr>
      <w:ind w:left="1440"/>
      <w:jc w:val="both"/>
    </w:pPr>
    <w:rPr>
      <w:sz w:val="24"/>
      <w:szCs w:val="24"/>
    </w:rPr>
  </w:style>
  <w:style w:type="paragraph" w:customStyle="1" w:styleId="Indent2Head">
    <w:name w:val="Indent 2 Head"/>
    <w:basedOn w:val="Normal"/>
    <w:rsid w:val="002A44E1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2A44E1"/>
    <w:pPr>
      <w:spacing w:after="240"/>
      <w:ind w:left="2160"/>
      <w:jc w:val="both"/>
    </w:pPr>
    <w:rPr>
      <w:sz w:val="24"/>
      <w:szCs w:val="24"/>
    </w:rPr>
  </w:style>
  <w:style w:type="paragraph" w:customStyle="1" w:styleId="Indent3Head">
    <w:name w:val="Indent 3 Head"/>
    <w:rsid w:val="002A44E1"/>
    <w:pPr>
      <w:tabs>
        <w:tab w:val="left" w:pos="2880"/>
      </w:tabs>
      <w:ind w:left="2160"/>
    </w:pPr>
    <w:rPr>
      <w:b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16D93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6D93"/>
  </w:style>
  <w:style w:type="character" w:styleId="CommentReference">
    <w:name w:val="annotation reference"/>
    <w:basedOn w:val="DefaultParagraphFont"/>
    <w:uiPriority w:val="99"/>
    <w:semiHidden/>
    <w:unhideWhenUsed/>
    <w:rsid w:val="00F16D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Contracts@lla.l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s.lla.la.gov/assets/documents/Agreed-Upon-Procedures-Report_3-23-202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Report</Template>
  <TotalTime>25</TotalTime>
  <Pages>2</Pages>
  <Words>451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3229</CharactersWithSpaces>
  <SharedDoc>false</SharedDoc>
  <HLinks>
    <vt:vector size="6" baseType="variant"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mailto:nclement@lla.la.gov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creator>Legislative Auditor</dc:creator>
  <cp:lastModifiedBy>Carrie Stein Thompson</cp:lastModifiedBy>
  <cp:revision>7</cp:revision>
  <cp:lastPrinted>2007-12-12T21:50:00Z</cp:lastPrinted>
  <dcterms:created xsi:type="dcterms:W3CDTF">2024-04-03T16:42:00Z</dcterms:created>
  <dcterms:modified xsi:type="dcterms:W3CDTF">2024-04-12T13:53:00Z</dcterms:modified>
</cp:coreProperties>
</file>